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60A167" w14:textId="5FAD366E" w:rsidR="00587180" w:rsidRPr="006E03C9" w:rsidRDefault="00823B9C" w:rsidP="006E03C9">
      <w:pPr>
        <w:spacing w:line="312" w:lineRule="auto"/>
        <w:jc w:val="center"/>
        <w:rPr>
          <w:rFonts w:ascii="Arial" w:hAnsi="Arial" w:cs="Arial"/>
          <w:b/>
          <w:bCs/>
          <w:color w:val="FF0000"/>
          <w:sz w:val="32"/>
          <w:szCs w:val="32"/>
        </w:rPr>
      </w:pPr>
      <w:r>
        <w:rPr>
          <w:rFonts w:ascii="Arial" w:hAnsi="Arial" w:cs="Arial"/>
          <w:b/>
          <w:bCs/>
          <w:color w:val="FF0000"/>
          <w:sz w:val="32"/>
          <w:szCs w:val="32"/>
        </w:rPr>
        <w:t>SEM</w:t>
      </w:r>
      <w:r w:rsidR="003F209D">
        <w:rPr>
          <w:rFonts w:ascii="Arial" w:hAnsi="Arial" w:cs="Arial"/>
          <w:b/>
          <w:bCs/>
          <w:color w:val="FF0000"/>
          <w:sz w:val="32"/>
          <w:szCs w:val="32"/>
        </w:rPr>
        <w:t xml:space="preserve"> slices segmentation</w:t>
      </w:r>
      <w:r w:rsidR="006E03C9" w:rsidRPr="006E03C9">
        <w:rPr>
          <w:rFonts w:ascii="Arial" w:hAnsi="Arial" w:cs="Arial"/>
          <w:b/>
          <w:bCs/>
          <w:color w:val="FF0000"/>
          <w:sz w:val="32"/>
          <w:szCs w:val="32"/>
        </w:rPr>
        <w:t xml:space="preserve"> – Guidelines</w:t>
      </w:r>
    </w:p>
    <w:p w14:paraId="60BD74DB" w14:textId="5F38E414" w:rsidR="006E03C9" w:rsidRPr="00B36CEA" w:rsidRDefault="006E03C9" w:rsidP="006E03C9">
      <w:pPr>
        <w:spacing w:line="312" w:lineRule="auto"/>
        <w:rPr>
          <w:rFonts w:ascii="Arial" w:hAnsi="Arial" w:cs="Arial"/>
          <w:sz w:val="2"/>
          <w:szCs w:val="2"/>
        </w:rPr>
      </w:pPr>
    </w:p>
    <w:p w14:paraId="2492AA09" w14:textId="46AE8C0E" w:rsidR="006E03C9" w:rsidRPr="006E03C9" w:rsidRDefault="006E03C9" w:rsidP="006E03C9">
      <w:pPr>
        <w:spacing w:line="312" w:lineRule="auto"/>
        <w:rPr>
          <w:rFonts w:ascii="Arial" w:hAnsi="Arial" w:cs="Arial"/>
          <w:b/>
          <w:bCs/>
          <w:color w:val="FF0000"/>
          <w:sz w:val="24"/>
          <w:szCs w:val="24"/>
        </w:rPr>
      </w:pPr>
      <w:r w:rsidRPr="006E03C9">
        <w:rPr>
          <w:rFonts w:ascii="Arial" w:hAnsi="Arial" w:cs="Arial"/>
          <w:b/>
          <w:bCs/>
          <w:color w:val="FF0000"/>
          <w:sz w:val="24"/>
          <w:szCs w:val="24"/>
        </w:rPr>
        <w:t xml:space="preserve">Scope </w:t>
      </w:r>
      <w:r>
        <w:rPr>
          <w:rFonts w:ascii="Arial" w:hAnsi="Arial" w:cs="Arial"/>
          <w:b/>
          <w:bCs/>
          <w:color w:val="FF0000"/>
          <w:sz w:val="24"/>
          <w:szCs w:val="24"/>
        </w:rPr>
        <w:t>and summary</w:t>
      </w:r>
    </w:p>
    <w:p w14:paraId="0B933B77" w14:textId="1E9A7F42" w:rsidR="00D80A53" w:rsidRDefault="0067537E" w:rsidP="003F209D">
      <w:pPr>
        <w:spacing w:line="312" w:lineRule="auto"/>
        <w:ind w:firstLine="720"/>
        <w:jc w:val="both"/>
        <w:rPr>
          <w:rFonts w:ascii="Arial" w:hAnsi="Arial" w:cs="Arial"/>
          <w:sz w:val="24"/>
          <w:szCs w:val="24"/>
        </w:rPr>
      </w:pPr>
      <w:r>
        <w:rPr>
          <w:rFonts w:ascii="Arial" w:hAnsi="Arial" w:cs="Arial"/>
          <w:sz w:val="24"/>
          <w:szCs w:val="24"/>
        </w:rPr>
        <w:t xml:space="preserve">The scope of this code is </w:t>
      </w:r>
      <w:r w:rsidR="00FA71E1">
        <w:rPr>
          <w:rFonts w:ascii="Arial" w:hAnsi="Arial" w:cs="Arial"/>
          <w:sz w:val="24"/>
          <w:szCs w:val="24"/>
        </w:rPr>
        <w:t xml:space="preserve">the analysis of </w:t>
      </w:r>
      <w:r w:rsidR="004A38D0">
        <w:rPr>
          <w:rFonts w:ascii="Arial" w:hAnsi="Arial" w:cs="Arial"/>
          <w:sz w:val="24"/>
          <w:szCs w:val="24"/>
        </w:rPr>
        <w:t xml:space="preserve">SEM </w:t>
      </w:r>
      <w:r w:rsidR="00C354B4">
        <w:rPr>
          <w:rFonts w:ascii="Arial" w:hAnsi="Arial" w:cs="Arial"/>
          <w:sz w:val="24"/>
          <w:szCs w:val="24"/>
        </w:rPr>
        <w:t>electrode slices to</w:t>
      </w:r>
      <w:r w:rsidR="004A38D0">
        <w:rPr>
          <w:rFonts w:ascii="Arial" w:hAnsi="Arial" w:cs="Arial"/>
          <w:sz w:val="24"/>
          <w:szCs w:val="24"/>
        </w:rPr>
        <w:t xml:space="preserve"> segment </w:t>
      </w:r>
      <w:r w:rsidR="00FB14AC">
        <w:rPr>
          <w:rFonts w:ascii="Arial" w:hAnsi="Arial" w:cs="Arial"/>
          <w:sz w:val="24"/>
          <w:szCs w:val="24"/>
        </w:rPr>
        <w:t>the different phases</w:t>
      </w:r>
      <w:r w:rsidR="004A38D0">
        <w:rPr>
          <w:rFonts w:ascii="Arial" w:hAnsi="Arial" w:cs="Arial"/>
          <w:sz w:val="24"/>
          <w:szCs w:val="24"/>
        </w:rPr>
        <w:t xml:space="preserve"> (</w:t>
      </w:r>
      <w:r w:rsidR="004A38D0" w:rsidRPr="00A40ADE">
        <w:rPr>
          <w:rFonts w:ascii="Arial" w:hAnsi="Arial" w:cs="Arial"/>
          <w:i/>
          <w:iCs/>
          <w:sz w:val="24"/>
          <w:szCs w:val="24"/>
        </w:rPr>
        <w:t>i.e.</w:t>
      </w:r>
      <w:r w:rsidR="004A38D0">
        <w:rPr>
          <w:rFonts w:ascii="Arial" w:hAnsi="Arial" w:cs="Arial"/>
          <w:sz w:val="24"/>
          <w:szCs w:val="24"/>
        </w:rPr>
        <w:t xml:space="preserve">, assigning every pixel to a given phase – here cathode active material, </w:t>
      </w:r>
      <w:r w:rsidR="00C354B4">
        <w:rPr>
          <w:rFonts w:ascii="Arial" w:hAnsi="Arial" w:cs="Arial"/>
          <w:sz w:val="24"/>
          <w:szCs w:val="24"/>
        </w:rPr>
        <w:t>carbon-binder domain/solid electrolyte</w:t>
      </w:r>
      <w:r w:rsidR="00A40ADE">
        <w:rPr>
          <w:rFonts w:ascii="Arial" w:hAnsi="Arial" w:cs="Arial"/>
          <w:sz w:val="24"/>
          <w:szCs w:val="24"/>
        </w:rPr>
        <w:t>, or pores)</w:t>
      </w:r>
      <w:r w:rsidR="00FB14AC">
        <w:rPr>
          <w:rFonts w:ascii="Arial" w:hAnsi="Arial" w:cs="Arial"/>
          <w:sz w:val="24"/>
          <w:szCs w:val="24"/>
        </w:rPr>
        <w:t xml:space="preserve">, and, for each phase, distinguish the single particles/agglomerates/pores (instance segmentation), and calculate the associated properties (interfaces, volume fractions, particles size distribution and aspect ratio, </w:t>
      </w:r>
      <w:r w:rsidR="00FB14AC" w:rsidRPr="00FB14AC">
        <w:rPr>
          <w:rFonts w:ascii="Arial" w:hAnsi="Arial" w:cs="Arial"/>
          <w:i/>
          <w:iCs/>
          <w:sz w:val="24"/>
          <w:szCs w:val="24"/>
        </w:rPr>
        <w:t>etc.</w:t>
      </w:r>
      <w:r w:rsidR="00FB14AC">
        <w:rPr>
          <w:rFonts w:ascii="Arial" w:hAnsi="Arial" w:cs="Arial"/>
          <w:sz w:val="24"/>
          <w:szCs w:val="24"/>
        </w:rPr>
        <w:t>).</w:t>
      </w:r>
    </w:p>
    <w:p w14:paraId="61A3E7F9" w14:textId="2CBCFDBD" w:rsidR="00A959C3" w:rsidRDefault="00A959C3" w:rsidP="006F75A4">
      <w:pPr>
        <w:spacing w:line="312" w:lineRule="auto"/>
        <w:jc w:val="both"/>
        <w:rPr>
          <w:rFonts w:ascii="Arial" w:hAnsi="Arial" w:cs="Arial"/>
          <w:sz w:val="24"/>
          <w:szCs w:val="24"/>
        </w:rPr>
      </w:pPr>
      <w:r>
        <w:rPr>
          <w:rFonts w:ascii="Arial" w:hAnsi="Arial" w:cs="Arial"/>
          <w:sz w:val="24"/>
          <w:szCs w:val="24"/>
        </w:rPr>
        <w:t xml:space="preserve">The code has been originally developed for the case of </w:t>
      </w:r>
      <w:r w:rsidR="00C354B4">
        <w:rPr>
          <w:rFonts w:ascii="Arial" w:hAnsi="Arial" w:cs="Arial"/>
          <w:sz w:val="24"/>
          <w:szCs w:val="24"/>
        </w:rPr>
        <w:t>classical Li—Li-ion battery electrodes</w:t>
      </w:r>
      <w:r>
        <w:rPr>
          <w:rFonts w:ascii="Arial" w:hAnsi="Arial" w:cs="Arial"/>
          <w:sz w:val="24"/>
          <w:szCs w:val="24"/>
        </w:rPr>
        <w:t xml:space="preserve">, but it can be directly translated to the </w:t>
      </w:r>
      <w:r w:rsidR="00C354B4">
        <w:rPr>
          <w:rFonts w:ascii="Arial" w:hAnsi="Arial" w:cs="Arial"/>
          <w:sz w:val="24"/>
          <w:szCs w:val="24"/>
        </w:rPr>
        <w:t xml:space="preserve">solid-state </w:t>
      </w:r>
      <w:r>
        <w:rPr>
          <w:rFonts w:ascii="Arial" w:hAnsi="Arial" w:cs="Arial"/>
          <w:sz w:val="24"/>
          <w:szCs w:val="24"/>
        </w:rPr>
        <w:t>scenario (by knowing that what is called “</w:t>
      </w:r>
      <w:r w:rsidR="00C354B4">
        <w:rPr>
          <w:rFonts w:ascii="Arial" w:hAnsi="Arial" w:cs="Arial"/>
          <w:sz w:val="24"/>
          <w:szCs w:val="24"/>
        </w:rPr>
        <w:t xml:space="preserve">carbon-binder domain </w:t>
      </w:r>
      <w:r>
        <w:rPr>
          <w:rFonts w:ascii="Arial" w:hAnsi="Arial" w:cs="Arial"/>
          <w:sz w:val="24"/>
          <w:szCs w:val="24"/>
        </w:rPr>
        <w:t xml:space="preserve">– </w:t>
      </w:r>
      <w:r w:rsidR="00C354B4">
        <w:rPr>
          <w:rFonts w:ascii="Arial" w:hAnsi="Arial" w:cs="Arial"/>
          <w:sz w:val="24"/>
          <w:szCs w:val="24"/>
        </w:rPr>
        <w:t>CBD</w:t>
      </w:r>
      <w:r>
        <w:rPr>
          <w:rFonts w:ascii="Arial" w:hAnsi="Arial" w:cs="Arial"/>
          <w:sz w:val="24"/>
          <w:szCs w:val="24"/>
        </w:rPr>
        <w:t xml:space="preserve">” by the code, in this scenario would rather be the </w:t>
      </w:r>
      <w:r w:rsidR="00C354B4">
        <w:rPr>
          <w:rFonts w:ascii="Arial" w:hAnsi="Arial" w:cs="Arial"/>
          <w:sz w:val="24"/>
          <w:szCs w:val="24"/>
        </w:rPr>
        <w:t>solid electrolyte</w:t>
      </w:r>
      <w:r>
        <w:rPr>
          <w:rFonts w:ascii="Arial" w:hAnsi="Arial" w:cs="Arial"/>
          <w:sz w:val="24"/>
          <w:szCs w:val="24"/>
        </w:rPr>
        <w:t xml:space="preserve"> </w:t>
      </w:r>
      <w:r w:rsidR="00C354B4">
        <w:rPr>
          <w:rFonts w:ascii="Arial" w:hAnsi="Arial" w:cs="Arial"/>
          <w:sz w:val="24"/>
          <w:szCs w:val="24"/>
        </w:rPr>
        <w:t>-SE-)</w:t>
      </w:r>
      <w:r>
        <w:rPr>
          <w:rFonts w:ascii="Arial" w:hAnsi="Arial" w:cs="Arial"/>
          <w:sz w:val="24"/>
          <w:szCs w:val="24"/>
        </w:rPr>
        <w:t>.</w:t>
      </w:r>
    </w:p>
    <w:p w14:paraId="3D3FF46D" w14:textId="3083F03E" w:rsidR="00177DB4" w:rsidRDefault="00177DB4" w:rsidP="006F75A4">
      <w:pPr>
        <w:spacing w:line="312" w:lineRule="auto"/>
        <w:jc w:val="both"/>
        <w:rPr>
          <w:rFonts w:ascii="Arial" w:hAnsi="Arial" w:cs="Arial"/>
          <w:sz w:val="24"/>
          <w:szCs w:val="24"/>
        </w:rPr>
      </w:pPr>
      <w:r w:rsidRPr="00933B47">
        <w:rPr>
          <w:rFonts w:ascii="Arial" w:hAnsi="Arial" w:cs="Arial"/>
          <w:sz w:val="24"/>
          <w:szCs w:val="24"/>
        </w:rPr>
        <w:t>This code has functionalities that at the moment cannot be included in the executable, therefore it should be run directly the code – but don’t worry, it is really easy and you want a section to explain you how to do it below.</w:t>
      </w:r>
    </w:p>
    <w:p w14:paraId="7C5A057D" w14:textId="7C6AD032" w:rsidR="00D676B5" w:rsidRDefault="006F75A4" w:rsidP="006F75A4">
      <w:pPr>
        <w:spacing w:line="312" w:lineRule="auto"/>
        <w:jc w:val="both"/>
        <w:rPr>
          <w:rFonts w:ascii="Arial" w:hAnsi="Arial" w:cs="Arial"/>
          <w:sz w:val="24"/>
          <w:szCs w:val="24"/>
        </w:rPr>
      </w:pPr>
      <w:r>
        <w:rPr>
          <w:rFonts w:ascii="Arial" w:hAnsi="Arial" w:cs="Arial"/>
          <w:sz w:val="24"/>
          <w:szCs w:val="24"/>
        </w:rPr>
        <w:t xml:space="preserve">To run the code, you should fill </w:t>
      </w:r>
      <w:r w:rsidR="00056645">
        <w:rPr>
          <w:rFonts w:ascii="Arial" w:hAnsi="Arial" w:cs="Arial"/>
          <w:sz w:val="24"/>
          <w:szCs w:val="24"/>
        </w:rPr>
        <w:t xml:space="preserve">in </w:t>
      </w:r>
      <w:r>
        <w:rPr>
          <w:rFonts w:ascii="Arial" w:hAnsi="Arial" w:cs="Arial"/>
          <w:sz w:val="24"/>
          <w:szCs w:val="24"/>
        </w:rPr>
        <w:t>the associated input Excel (</w:t>
      </w:r>
      <w:r w:rsidR="00A959C3">
        <w:rPr>
          <w:rFonts w:ascii="Arial" w:hAnsi="Arial" w:cs="Arial"/>
          <w:sz w:val="24"/>
          <w:szCs w:val="24"/>
        </w:rPr>
        <w:t>“</w:t>
      </w:r>
      <w:r w:rsidR="00C354B4" w:rsidRPr="00C354B4">
        <w:rPr>
          <w:rFonts w:ascii="Arial" w:hAnsi="Arial" w:cs="Arial"/>
          <w:sz w:val="24"/>
          <w:szCs w:val="24"/>
        </w:rPr>
        <w:t>Inputs_SEM_segmentation</w:t>
      </w:r>
      <w:r w:rsidR="00A959C3" w:rsidRPr="00A959C3">
        <w:rPr>
          <w:rFonts w:ascii="Arial" w:hAnsi="Arial" w:cs="Arial"/>
          <w:sz w:val="24"/>
          <w:szCs w:val="24"/>
        </w:rPr>
        <w:t>.xlsx</w:t>
      </w:r>
      <w:r w:rsidR="00A959C3">
        <w:rPr>
          <w:rFonts w:ascii="Arial" w:hAnsi="Arial" w:cs="Arial"/>
          <w:sz w:val="24"/>
          <w:szCs w:val="24"/>
        </w:rPr>
        <w:t>”</w:t>
      </w:r>
      <w:r>
        <w:rPr>
          <w:rFonts w:ascii="Arial" w:hAnsi="Arial" w:cs="Arial"/>
          <w:sz w:val="24"/>
          <w:szCs w:val="24"/>
        </w:rPr>
        <w:t>), which offers also a description of each of the parameters you can control.</w:t>
      </w:r>
      <w:r w:rsidR="00FB14AC">
        <w:rPr>
          <w:rFonts w:ascii="Arial" w:hAnsi="Arial" w:cs="Arial"/>
          <w:sz w:val="24"/>
          <w:szCs w:val="24"/>
        </w:rPr>
        <w:t xml:space="preserve"> In the “Example” folder, you can also find a set of parameters that you can take as a first reference.</w:t>
      </w:r>
      <w:r>
        <w:rPr>
          <w:rFonts w:ascii="Arial" w:hAnsi="Arial" w:cs="Arial"/>
          <w:sz w:val="24"/>
          <w:szCs w:val="24"/>
        </w:rPr>
        <w:t xml:space="preserve"> Afterward, you can simply run the</w:t>
      </w:r>
      <w:r w:rsidR="00C354B4">
        <w:rPr>
          <w:rFonts w:ascii="Arial" w:hAnsi="Arial" w:cs="Arial"/>
          <w:sz w:val="24"/>
          <w:szCs w:val="24"/>
        </w:rPr>
        <w:t xml:space="preserve"> Python</w:t>
      </w:r>
      <w:r>
        <w:rPr>
          <w:rFonts w:ascii="Arial" w:hAnsi="Arial" w:cs="Arial"/>
          <w:sz w:val="24"/>
          <w:szCs w:val="24"/>
        </w:rPr>
        <w:t xml:space="preserve"> code (the Excel and the code should be placed in the same folder). This will lead to a first message (that will close itself automatically after 5 seconds) informing you that the code started, and a second message (which will not close automatically) when the analysis is finished.</w:t>
      </w:r>
    </w:p>
    <w:p w14:paraId="24917CBB" w14:textId="64E653F6" w:rsidR="00D676B5" w:rsidRDefault="00D676B5" w:rsidP="00D676B5">
      <w:pPr>
        <w:spacing w:line="312" w:lineRule="auto"/>
        <w:ind w:firstLine="720"/>
        <w:jc w:val="both"/>
        <w:rPr>
          <w:rFonts w:ascii="Arial" w:hAnsi="Arial" w:cs="Arial"/>
          <w:sz w:val="24"/>
          <w:szCs w:val="24"/>
        </w:rPr>
      </w:pPr>
      <w:r>
        <w:rPr>
          <w:rFonts w:ascii="Arial" w:hAnsi="Arial" w:cs="Arial"/>
          <w:sz w:val="24"/>
          <w:szCs w:val="24"/>
        </w:rPr>
        <w:t xml:space="preserve">An example of </w:t>
      </w:r>
      <w:r w:rsidR="00933B47">
        <w:rPr>
          <w:rFonts w:ascii="Arial" w:hAnsi="Arial" w:cs="Arial"/>
          <w:sz w:val="24"/>
          <w:szCs w:val="24"/>
        </w:rPr>
        <w:t xml:space="preserve">an </w:t>
      </w:r>
      <w:r>
        <w:rPr>
          <w:rFonts w:ascii="Arial" w:hAnsi="Arial" w:cs="Arial"/>
          <w:sz w:val="24"/>
          <w:szCs w:val="24"/>
        </w:rPr>
        <w:t>image suited for this analysis is reported in Figure 1</w:t>
      </w:r>
      <w:r w:rsidR="00933B47">
        <w:rPr>
          <w:rFonts w:ascii="Arial" w:hAnsi="Arial" w:cs="Arial"/>
          <w:sz w:val="24"/>
          <w:szCs w:val="24"/>
        </w:rPr>
        <w:t>.</w:t>
      </w:r>
    </w:p>
    <w:p w14:paraId="422CA670" w14:textId="007C6F41" w:rsidR="006F75A4" w:rsidRDefault="006F75A4" w:rsidP="006F75A4">
      <w:pPr>
        <w:spacing w:line="312" w:lineRule="auto"/>
        <w:jc w:val="both"/>
        <w:rPr>
          <w:rFonts w:ascii="Arial" w:hAnsi="Arial" w:cs="Arial"/>
          <w:sz w:val="24"/>
          <w:szCs w:val="24"/>
        </w:rPr>
      </w:pPr>
      <w:r>
        <w:rPr>
          <w:rFonts w:ascii="Arial" w:hAnsi="Arial" w:cs="Arial"/>
          <w:sz w:val="24"/>
          <w:szCs w:val="24"/>
        </w:rPr>
        <w:lastRenderedPageBreak/>
        <w:t xml:space="preserve"> </w:t>
      </w:r>
      <w:r w:rsidR="00D676B5">
        <w:rPr>
          <w:noProof/>
        </w:rPr>
        <w:drawing>
          <wp:inline distT="0" distB="0" distL="0" distR="0" wp14:anchorId="2AFAFB98" wp14:editId="3F96BDF6">
            <wp:extent cx="5505450" cy="412938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10143" cy="4132900"/>
                    </a:xfrm>
                    <a:prstGeom prst="rect">
                      <a:avLst/>
                    </a:prstGeom>
                    <a:noFill/>
                    <a:ln>
                      <a:noFill/>
                    </a:ln>
                  </pic:spPr>
                </pic:pic>
              </a:graphicData>
            </a:graphic>
          </wp:inline>
        </w:drawing>
      </w:r>
    </w:p>
    <w:p w14:paraId="13D349BA" w14:textId="2391A146" w:rsidR="00D676B5" w:rsidRDefault="00D676B5" w:rsidP="006F75A4">
      <w:pPr>
        <w:spacing w:line="312" w:lineRule="auto"/>
        <w:jc w:val="both"/>
        <w:rPr>
          <w:rFonts w:ascii="Arial" w:hAnsi="Arial" w:cs="Arial"/>
          <w:sz w:val="24"/>
          <w:szCs w:val="24"/>
        </w:rPr>
      </w:pPr>
      <w:r w:rsidRPr="00D676B5">
        <w:rPr>
          <w:rFonts w:ascii="Arial" w:hAnsi="Arial" w:cs="Arial"/>
          <w:b/>
          <w:bCs/>
          <w:sz w:val="24"/>
          <w:szCs w:val="24"/>
        </w:rPr>
        <w:t>Figure 1.</w:t>
      </w:r>
      <w:r>
        <w:rPr>
          <w:rFonts w:ascii="Arial" w:hAnsi="Arial" w:cs="Arial"/>
          <w:sz w:val="24"/>
          <w:szCs w:val="24"/>
        </w:rPr>
        <w:t xml:space="preserve"> Example of SEM image suited for the analysis performed through the code discussed here.</w:t>
      </w:r>
      <w:r w:rsidR="009B5351">
        <w:rPr>
          <w:rFonts w:ascii="Arial" w:hAnsi="Arial" w:cs="Arial"/>
          <w:sz w:val="24"/>
          <w:szCs w:val="24"/>
        </w:rPr>
        <w:t xml:space="preserve"> The scalebar is automatically detected (parameters in the Excel) to calculate the pixel resolution.</w:t>
      </w:r>
    </w:p>
    <w:p w14:paraId="04A387CF" w14:textId="6BDE49DE" w:rsidR="00D676B5" w:rsidRDefault="00D676B5" w:rsidP="006F75A4">
      <w:pPr>
        <w:spacing w:line="312" w:lineRule="auto"/>
        <w:jc w:val="both"/>
        <w:rPr>
          <w:rFonts w:ascii="Arial" w:hAnsi="Arial" w:cs="Arial"/>
          <w:sz w:val="24"/>
          <w:szCs w:val="24"/>
        </w:rPr>
      </w:pPr>
    </w:p>
    <w:p w14:paraId="49C4B3F9" w14:textId="4652044F" w:rsidR="00730701" w:rsidRPr="00730701" w:rsidRDefault="00730701" w:rsidP="00730701">
      <w:pPr>
        <w:spacing w:line="312" w:lineRule="auto"/>
        <w:rPr>
          <w:rFonts w:ascii="Arial" w:hAnsi="Arial" w:cs="Arial"/>
          <w:b/>
          <w:bCs/>
          <w:color w:val="FF0000"/>
          <w:sz w:val="24"/>
          <w:szCs w:val="24"/>
        </w:rPr>
      </w:pPr>
      <w:r>
        <w:rPr>
          <w:rFonts w:ascii="Arial" w:hAnsi="Arial" w:cs="Arial"/>
          <w:b/>
          <w:bCs/>
          <w:color w:val="FF0000"/>
          <w:sz w:val="24"/>
          <w:szCs w:val="24"/>
        </w:rPr>
        <w:t>Phases Segmentation</w:t>
      </w:r>
    </w:p>
    <w:p w14:paraId="0E2C94E7" w14:textId="2BC0204A" w:rsidR="00FC2E0D" w:rsidRDefault="00FC2E0D" w:rsidP="006F75A4">
      <w:pPr>
        <w:spacing w:line="312" w:lineRule="auto"/>
        <w:jc w:val="both"/>
        <w:rPr>
          <w:rFonts w:ascii="Arial" w:hAnsi="Arial" w:cs="Arial"/>
          <w:sz w:val="24"/>
          <w:szCs w:val="24"/>
        </w:rPr>
      </w:pPr>
      <w:r>
        <w:rPr>
          <w:rFonts w:ascii="Arial" w:hAnsi="Arial" w:cs="Arial"/>
          <w:sz w:val="24"/>
          <w:szCs w:val="24"/>
        </w:rPr>
        <w:t xml:space="preserve">The segmentation is performed in </w:t>
      </w:r>
      <w:r w:rsidR="006866C6">
        <w:rPr>
          <w:rFonts w:ascii="Arial" w:hAnsi="Arial" w:cs="Arial"/>
          <w:sz w:val="24"/>
          <w:szCs w:val="24"/>
        </w:rPr>
        <w:t>two</w:t>
      </w:r>
      <w:r>
        <w:rPr>
          <w:rFonts w:ascii="Arial" w:hAnsi="Arial" w:cs="Arial"/>
          <w:sz w:val="24"/>
          <w:szCs w:val="24"/>
        </w:rPr>
        <w:t xml:space="preserve"> steps:</w:t>
      </w:r>
    </w:p>
    <w:p w14:paraId="5C47A024" w14:textId="24B05A64" w:rsidR="00FC2E0D" w:rsidRDefault="00FC2E0D" w:rsidP="00FC2E0D">
      <w:pPr>
        <w:pStyle w:val="ListParagraph"/>
        <w:numPr>
          <w:ilvl w:val="0"/>
          <w:numId w:val="2"/>
        </w:numPr>
        <w:spacing w:line="312" w:lineRule="auto"/>
        <w:jc w:val="both"/>
        <w:rPr>
          <w:rFonts w:ascii="Arial" w:hAnsi="Arial" w:cs="Arial"/>
          <w:sz w:val="24"/>
          <w:szCs w:val="24"/>
        </w:rPr>
      </w:pPr>
      <w:r>
        <w:rPr>
          <w:rFonts w:ascii="Arial" w:hAnsi="Arial" w:cs="Arial"/>
          <w:sz w:val="24"/>
          <w:szCs w:val="24"/>
        </w:rPr>
        <w:t>An Otsu thresholding to distinguish the cathode active material (CAM) from the rest (</w:t>
      </w:r>
      <w:r w:rsidR="00C354B4">
        <w:rPr>
          <w:rFonts w:ascii="Arial" w:hAnsi="Arial" w:cs="Arial"/>
          <w:sz w:val="24"/>
          <w:szCs w:val="24"/>
        </w:rPr>
        <w:t>carbon-binder domain</w:t>
      </w:r>
      <w:r>
        <w:rPr>
          <w:rFonts w:ascii="Arial" w:hAnsi="Arial" w:cs="Arial"/>
          <w:sz w:val="24"/>
          <w:szCs w:val="24"/>
        </w:rPr>
        <w:t xml:space="preserve"> + pores);</w:t>
      </w:r>
    </w:p>
    <w:p w14:paraId="11D62EB3" w14:textId="7FBE5F21" w:rsidR="00FC2E0D" w:rsidRPr="006866C6" w:rsidRDefault="00FC2E0D" w:rsidP="00FC2E0D">
      <w:pPr>
        <w:pStyle w:val="ListParagraph"/>
        <w:numPr>
          <w:ilvl w:val="0"/>
          <w:numId w:val="2"/>
        </w:numPr>
        <w:spacing w:line="312" w:lineRule="auto"/>
        <w:jc w:val="both"/>
        <w:rPr>
          <w:rFonts w:ascii="Arial" w:hAnsi="Arial" w:cs="Arial"/>
          <w:sz w:val="24"/>
          <w:szCs w:val="24"/>
        </w:rPr>
      </w:pPr>
      <w:r w:rsidRPr="006866C6">
        <w:rPr>
          <w:rFonts w:ascii="Arial" w:hAnsi="Arial" w:cs="Arial"/>
          <w:sz w:val="24"/>
          <w:szCs w:val="24"/>
        </w:rPr>
        <w:t>A Gabor filter +</w:t>
      </w:r>
      <w:r w:rsidR="006866C6" w:rsidRPr="006866C6">
        <w:rPr>
          <w:rFonts w:ascii="Arial" w:hAnsi="Arial" w:cs="Arial"/>
          <w:sz w:val="24"/>
          <w:szCs w:val="24"/>
        </w:rPr>
        <w:t xml:space="preserve"> manual</w:t>
      </w:r>
      <w:r w:rsidR="006866C6">
        <w:rPr>
          <w:rFonts w:ascii="Arial" w:hAnsi="Arial" w:cs="Arial"/>
          <w:sz w:val="24"/>
          <w:szCs w:val="24"/>
        </w:rPr>
        <w:t xml:space="preserve"> thresholding to discriminate the pores from the </w:t>
      </w:r>
      <w:r w:rsidR="00C354B4">
        <w:rPr>
          <w:rFonts w:ascii="Arial" w:hAnsi="Arial" w:cs="Arial"/>
          <w:sz w:val="24"/>
          <w:szCs w:val="24"/>
        </w:rPr>
        <w:t xml:space="preserve">carbon-binder domain </w:t>
      </w:r>
      <w:r w:rsidR="00C354B4">
        <w:rPr>
          <w:rFonts w:ascii="Arial" w:hAnsi="Arial" w:cs="Arial"/>
          <w:sz w:val="24"/>
          <w:szCs w:val="24"/>
        </w:rPr>
        <w:t xml:space="preserve">phase </w:t>
      </w:r>
      <w:r w:rsidR="006866C6">
        <w:rPr>
          <w:rFonts w:ascii="Arial" w:hAnsi="Arial" w:cs="Arial"/>
          <w:sz w:val="24"/>
          <w:szCs w:val="24"/>
        </w:rPr>
        <w:t>(</w:t>
      </w:r>
      <w:r w:rsidR="00C354B4">
        <w:rPr>
          <w:rFonts w:ascii="Arial" w:hAnsi="Arial" w:cs="Arial"/>
          <w:sz w:val="24"/>
          <w:szCs w:val="24"/>
        </w:rPr>
        <w:t>CBD</w:t>
      </w:r>
      <w:r w:rsidR="006866C6">
        <w:rPr>
          <w:rFonts w:ascii="Arial" w:hAnsi="Arial" w:cs="Arial"/>
          <w:sz w:val="24"/>
          <w:szCs w:val="24"/>
        </w:rPr>
        <w:t>)</w:t>
      </w:r>
      <w:r w:rsidR="00C354B4">
        <w:rPr>
          <w:rFonts w:ascii="Arial" w:hAnsi="Arial" w:cs="Arial"/>
          <w:sz w:val="24"/>
          <w:szCs w:val="24"/>
        </w:rPr>
        <w:t xml:space="preserve">, </w:t>
      </w:r>
      <w:r w:rsidR="00C354B4" w:rsidRPr="00C354B4">
        <w:rPr>
          <w:rFonts w:ascii="Arial" w:hAnsi="Arial" w:cs="Arial"/>
          <w:i/>
          <w:iCs/>
          <w:sz w:val="24"/>
          <w:szCs w:val="24"/>
        </w:rPr>
        <w:t>i.e.</w:t>
      </w:r>
      <w:r w:rsidR="00C354B4">
        <w:rPr>
          <w:rFonts w:ascii="Arial" w:hAnsi="Arial" w:cs="Arial"/>
          <w:sz w:val="24"/>
          <w:szCs w:val="24"/>
        </w:rPr>
        <w:t>, the agglomerates of conductive additive and binder</w:t>
      </w:r>
      <w:r w:rsidR="006866C6">
        <w:rPr>
          <w:rFonts w:ascii="Arial" w:hAnsi="Arial" w:cs="Arial"/>
          <w:sz w:val="24"/>
          <w:szCs w:val="24"/>
        </w:rPr>
        <w:t xml:space="preserve">. The </w:t>
      </w:r>
      <w:r w:rsidR="00C354B4">
        <w:rPr>
          <w:rFonts w:ascii="Arial" w:hAnsi="Arial" w:cs="Arial"/>
          <w:sz w:val="24"/>
          <w:szCs w:val="24"/>
        </w:rPr>
        <w:t>CBD</w:t>
      </w:r>
      <w:r w:rsidR="006866C6">
        <w:rPr>
          <w:rFonts w:ascii="Arial" w:hAnsi="Arial" w:cs="Arial"/>
          <w:sz w:val="24"/>
          <w:szCs w:val="24"/>
        </w:rPr>
        <w:t xml:space="preserve"> phase location is then determined by exclusion.</w:t>
      </w:r>
    </w:p>
    <w:p w14:paraId="6F34B605" w14:textId="77777777" w:rsidR="00D676B5" w:rsidRDefault="00D676B5" w:rsidP="006F75A4">
      <w:pPr>
        <w:spacing w:line="312" w:lineRule="auto"/>
        <w:jc w:val="both"/>
        <w:rPr>
          <w:rFonts w:ascii="Arial" w:hAnsi="Arial" w:cs="Arial"/>
          <w:sz w:val="24"/>
          <w:szCs w:val="24"/>
        </w:rPr>
      </w:pPr>
    </w:p>
    <w:p w14:paraId="6A77DF70" w14:textId="69C18B12" w:rsidR="00605869" w:rsidRDefault="006866C6" w:rsidP="006F75A4">
      <w:pPr>
        <w:spacing w:line="312" w:lineRule="auto"/>
        <w:jc w:val="both"/>
        <w:rPr>
          <w:rFonts w:ascii="Arial" w:hAnsi="Arial" w:cs="Arial"/>
          <w:sz w:val="24"/>
          <w:szCs w:val="24"/>
        </w:rPr>
      </w:pPr>
      <w:r>
        <w:rPr>
          <w:rFonts w:ascii="Arial" w:hAnsi="Arial" w:cs="Arial"/>
          <w:sz w:val="24"/>
          <w:szCs w:val="24"/>
        </w:rPr>
        <w:t xml:space="preserve">The procedure above is exemplified in Figure </w:t>
      </w:r>
      <w:r w:rsidR="00D676B5">
        <w:rPr>
          <w:rFonts w:ascii="Arial" w:hAnsi="Arial" w:cs="Arial"/>
          <w:sz w:val="24"/>
          <w:szCs w:val="24"/>
        </w:rPr>
        <w:t>2 (using as input the image in Figure 1)</w:t>
      </w:r>
      <w:r>
        <w:rPr>
          <w:rFonts w:ascii="Arial" w:hAnsi="Arial" w:cs="Arial"/>
          <w:sz w:val="24"/>
          <w:szCs w:val="24"/>
        </w:rPr>
        <w:t>.</w:t>
      </w:r>
      <w:r w:rsidR="003E5D1A">
        <w:rPr>
          <w:rFonts w:ascii="Arial" w:hAnsi="Arial" w:cs="Arial"/>
          <w:sz w:val="24"/>
          <w:szCs w:val="24"/>
        </w:rPr>
        <w:t xml:space="preserve"> </w:t>
      </w:r>
    </w:p>
    <w:p w14:paraId="27DD9824" w14:textId="1972E329" w:rsidR="003E5D1A" w:rsidRDefault="003E5D1A" w:rsidP="006F75A4">
      <w:pPr>
        <w:spacing w:line="312" w:lineRule="auto"/>
        <w:jc w:val="both"/>
        <w:rPr>
          <w:rFonts w:ascii="Arial" w:hAnsi="Arial" w:cs="Arial"/>
          <w:sz w:val="24"/>
          <w:szCs w:val="24"/>
        </w:rPr>
      </w:pPr>
      <w:r>
        <w:rPr>
          <w:rFonts w:ascii="Arial" w:hAnsi="Arial" w:cs="Arial"/>
          <w:sz w:val="24"/>
          <w:szCs w:val="24"/>
        </w:rPr>
        <w:t xml:space="preserve">First, the original image is divided in two (CAM, and </w:t>
      </w:r>
      <w:proofErr w:type="spellStart"/>
      <w:r w:rsidR="00C354B4">
        <w:rPr>
          <w:rFonts w:ascii="Arial" w:hAnsi="Arial" w:cs="Arial"/>
          <w:sz w:val="24"/>
          <w:szCs w:val="24"/>
        </w:rPr>
        <w:t>CBD</w:t>
      </w:r>
      <w:r>
        <w:rPr>
          <w:rFonts w:ascii="Arial" w:hAnsi="Arial" w:cs="Arial"/>
          <w:sz w:val="24"/>
          <w:szCs w:val="24"/>
        </w:rPr>
        <w:t>+pores</w:t>
      </w:r>
      <w:proofErr w:type="spellEnd"/>
      <w:r>
        <w:rPr>
          <w:rFonts w:ascii="Arial" w:hAnsi="Arial" w:cs="Arial"/>
          <w:sz w:val="24"/>
          <w:szCs w:val="24"/>
        </w:rPr>
        <w:t>) through an Otsu thresholding (an approach based on identif</w:t>
      </w:r>
      <w:r w:rsidR="00056645">
        <w:rPr>
          <w:rFonts w:ascii="Arial" w:hAnsi="Arial" w:cs="Arial"/>
          <w:sz w:val="24"/>
          <w:szCs w:val="24"/>
        </w:rPr>
        <w:t>ying</w:t>
      </w:r>
      <w:r>
        <w:rPr>
          <w:rFonts w:ascii="Arial" w:hAnsi="Arial" w:cs="Arial"/>
          <w:sz w:val="24"/>
          <w:szCs w:val="24"/>
        </w:rPr>
        <w:t xml:space="preserve"> the threshold value, in terms of pixel </w:t>
      </w:r>
      <w:r>
        <w:rPr>
          <w:rFonts w:ascii="Arial" w:hAnsi="Arial" w:cs="Arial"/>
          <w:sz w:val="24"/>
          <w:szCs w:val="24"/>
        </w:rPr>
        <w:lastRenderedPageBreak/>
        <w:t xml:space="preserve">brightness, between different phases in the image – as shown in Figure </w:t>
      </w:r>
      <w:r w:rsidR="00E60FA0">
        <w:rPr>
          <w:rFonts w:ascii="Arial" w:hAnsi="Arial" w:cs="Arial"/>
          <w:sz w:val="24"/>
          <w:szCs w:val="24"/>
        </w:rPr>
        <w:t>3</w:t>
      </w:r>
      <w:r>
        <w:rPr>
          <w:rFonts w:ascii="Arial" w:hAnsi="Arial" w:cs="Arial"/>
          <w:sz w:val="24"/>
          <w:szCs w:val="24"/>
        </w:rPr>
        <w:t xml:space="preserve">). Afterward, a Gabor Filter (Figure </w:t>
      </w:r>
      <w:r w:rsidR="00E60FA0">
        <w:rPr>
          <w:rFonts w:ascii="Arial" w:hAnsi="Arial" w:cs="Arial"/>
          <w:sz w:val="24"/>
          <w:szCs w:val="24"/>
        </w:rPr>
        <w:t>4</w:t>
      </w:r>
      <w:r>
        <w:rPr>
          <w:rFonts w:ascii="Arial" w:hAnsi="Arial" w:cs="Arial"/>
          <w:sz w:val="24"/>
          <w:szCs w:val="24"/>
        </w:rPr>
        <w:t xml:space="preserve">) is applied on the reversed </w:t>
      </w:r>
      <w:proofErr w:type="spellStart"/>
      <w:r>
        <w:rPr>
          <w:rFonts w:ascii="Arial" w:hAnsi="Arial" w:cs="Arial"/>
          <w:sz w:val="24"/>
          <w:szCs w:val="24"/>
        </w:rPr>
        <w:t>pore+</w:t>
      </w:r>
      <w:r w:rsidR="00C354B4">
        <w:rPr>
          <w:rFonts w:ascii="Arial" w:hAnsi="Arial" w:cs="Arial"/>
          <w:sz w:val="24"/>
          <w:szCs w:val="24"/>
        </w:rPr>
        <w:t>CBD</w:t>
      </w:r>
      <w:proofErr w:type="spellEnd"/>
      <w:r>
        <w:rPr>
          <w:rFonts w:ascii="Arial" w:hAnsi="Arial" w:cs="Arial"/>
          <w:sz w:val="24"/>
          <w:szCs w:val="24"/>
        </w:rPr>
        <w:t xml:space="preserve"> image (now the </w:t>
      </w:r>
      <w:r w:rsidR="00C354B4">
        <w:rPr>
          <w:rFonts w:ascii="Arial" w:hAnsi="Arial" w:cs="Arial"/>
          <w:sz w:val="24"/>
          <w:szCs w:val="24"/>
        </w:rPr>
        <w:t>CBD</w:t>
      </w:r>
      <w:r>
        <w:rPr>
          <w:rFonts w:ascii="Arial" w:hAnsi="Arial" w:cs="Arial"/>
          <w:sz w:val="24"/>
          <w:szCs w:val="24"/>
        </w:rPr>
        <w:t xml:space="preserve"> and pores are </w:t>
      </w:r>
      <w:r w:rsidR="00056645">
        <w:rPr>
          <w:rFonts w:ascii="Arial" w:hAnsi="Arial" w:cs="Arial"/>
          <w:sz w:val="24"/>
          <w:szCs w:val="24"/>
        </w:rPr>
        <w:t>brighter</w:t>
      </w:r>
      <w:r>
        <w:rPr>
          <w:rFonts w:ascii="Arial" w:hAnsi="Arial" w:cs="Arial"/>
          <w:sz w:val="24"/>
          <w:szCs w:val="24"/>
        </w:rPr>
        <w:t xml:space="preserve">, while the CAM is fully dark – </w:t>
      </w:r>
      <w:r w:rsidRPr="003E5D1A">
        <w:rPr>
          <w:rFonts w:ascii="Arial" w:hAnsi="Arial" w:cs="Arial"/>
          <w:i/>
          <w:iCs/>
          <w:sz w:val="24"/>
          <w:szCs w:val="24"/>
        </w:rPr>
        <w:t>i.e.</w:t>
      </w:r>
      <w:r>
        <w:rPr>
          <w:rFonts w:ascii="Arial" w:hAnsi="Arial" w:cs="Arial"/>
          <w:sz w:val="24"/>
          <w:szCs w:val="24"/>
        </w:rPr>
        <w:t xml:space="preserve">, with an imposed pixel intensity of 0). The Gabor filter is dependent on a number of parameters (Figure </w:t>
      </w:r>
      <w:r w:rsidR="00E60FA0">
        <w:rPr>
          <w:rFonts w:ascii="Arial" w:hAnsi="Arial" w:cs="Arial"/>
          <w:sz w:val="24"/>
          <w:szCs w:val="24"/>
        </w:rPr>
        <w:t>4</w:t>
      </w:r>
      <w:r>
        <w:rPr>
          <w:rFonts w:ascii="Arial" w:hAnsi="Arial" w:cs="Arial"/>
          <w:sz w:val="24"/>
          <w:szCs w:val="24"/>
        </w:rPr>
        <w:t xml:space="preserve">) and can be indeed considered an “infinite” filter (meaning that with an infinite combination of parameters, you will get an infinite number of different filters), and can make arise certain image features and hide others. </w:t>
      </w:r>
      <w:bookmarkStart w:id="0" w:name="_Hlk126584951"/>
      <w:r>
        <w:rPr>
          <w:rFonts w:ascii="Arial" w:hAnsi="Arial" w:cs="Arial"/>
          <w:sz w:val="24"/>
          <w:szCs w:val="24"/>
        </w:rPr>
        <w:t xml:space="preserve">This filter is very powerful, but there </w:t>
      </w:r>
      <w:r w:rsidR="00D676B5">
        <w:rPr>
          <w:rFonts w:ascii="Arial" w:hAnsi="Arial" w:cs="Arial"/>
          <w:sz w:val="24"/>
          <w:szCs w:val="24"/>
        </w:rPr>
        <w:t>is no way to know in advance</w:t>
      </w:r>
      <w:r>
        <w:rPr>
          <w:rFonts w:ascii="Arial" w:hAnsi="Arial" w:cs="Arial"/>
          <w:sz w:val="24"/>
          <w:szCs w:val="24"/>
        </w:rPr>
        <w:t xml:space="preserve"> which set of parameters can work for your specific scenario. </w:t>
      </w:r>
      <w:bookmarkEnd w:id="0"/>
      <w:r>
        <w:rPr>
          <w:rFonts w:ascii="Arial" w:hAnsi="Arial" w:cs="Arial"/>
          <w:sz w:val="24"/>
          <w:szCs w:val="24"/>
        </w:rPr>
        <w:t>In my case I got luck</w:t>
      </w:r>
      <w:r w:rsidR="00056645">
        <w:rPr>
          <w:rFonts w:ascii="Arial" w:hAnsi="Arial" w:cs="Arial"/>
          <w:sz w:val="24"/>
          <w:szCs w:val="24"/>
        </w:rPr>
        <w:t xml:space="preserve">y </w:t>
      </w:r>
      <w:r>
        <w:rPr>
          <w:rFonts w:ascii="Arial" w:hAnsi="Arial" w:cs="Arial"/>
          <w:sz w:val="24"/>
          <w:szCs w:val="24"/>
        </w:rPr>
        <w:t>after a few hundred test</w:t>
      </w:r>
      <w:r w:rsidR="00056645">
        <w:rPr>
          <w:rFonts w:ascii="Arial" w:hAnsi="Arial" w:cs="Arial"/>
          <w:sz w:val="24"/>
          <w:szCs w:val="24"/>
        </w:rPr>
        <w:t>s</w:t>
      </w:r>
      <w:r>
        <w:rPr>
          <w:rFonts w:ascii="Arial" w:hAnsi="Arial" w:cs="Arial"/>
          <w:sz w:val="24"/>
          <w:szCs w:val="24"/>
        </w:rPr>
        <w:t xml:space="preserve"> I found a set of </w:t>
      </w:r>
      <w:r w:rsidR="00605869">
        <w:rPr>
          <w:rFonts w:ascii="Arial" w:hAnsi="Arial" w:cs="Arial"/>
          <w:sz w:val="24"/>
          <w:szCs w:val="24"/>
        </w:rPr>
        <w:t>parameters</w:t>
      </w:r>
      <w:r>
        <w:rPr>
          <w:rFonts w:ascii="Arial" w:hAnsi="Arial" w:cs="Arial"/>
          <w:sz w:val="24"/>
          <w:szCs w:val="24"/>
        </w:rPr>
        <w:t xml:space="preserve"> that allow </w:t>
      </w:r>
      <w:r w:rsidR="00056645">
        <w:rPr>
          <w:rFonts w:ascii="Arial" w:hAnsi="Arial" w:cs="Arial"/>
          <w:sz w:val="24"/>
          <w:szCs w:val="24"/>
        </w:rPr>
        <w:t>spotting</w:t>
      </w:r>
      <w:r>
        <w:rPr>
          <w:rFonts w:ascii="Arial" w:hAnsi="Arial" w:cs="Arial"/>
          <w:sz w:val="24"/>
          <w:szCs w:val="24"/>
        </w:rPr>
        <w:t xml:space="preserve"> the pore position while hiding all the </w:t>
      </w:r>
      <w:r w:rsidR="00C354B4">
        <w:rPr>
          <w:rFonts w:ascii="Arial" w:hAnsi="Arial" w:cs="Arial"/>
          <w:sz w:val="24"/>
          <w:szCs w:val="24"/>
        </w:rPr>
        <w:t>CBD</w:t>
      </w:r>
      <w:r>
        <w:rPr>
          <w:rFonts w:ascii="Arial" w:hAnsi="Arial" w:cs="Arial"/>
          <w:sz w:val="24"/>
          <w:szCs w:val="24"/>
        </w:rPr>
        <w:t xml:space="preserve"> (Figure 1, “4) Pores – Gabor”). Once having identified also the pores, it is possible to define the </w:t>
      </w:r>
      <w:r w:rsidR="00D676B5">
        <w:rPr>
          <w:rFonts w:ascii="Arial" w:hAnsi="Arial" w:cs="Arial"/>
          <w:sz w:val="24"/>
          <w:szCs w:val="24"/>
        </w:rPr>
        <w:t>CBD</w:t>
      </w:r>
      <w:r>
        <w:rPr>
          <w:rFonts w:ascii="Arial" w:hAnsi="Arial" w:cs="Arial"/>
          <w:sz w:val="24"/>
          <w:szCs w:val="24"/>
        </w:rPr>
        <w:t xml:space="preserve"> by exclusion with respect to the already identified location of CAM and pores.</w:t>
      </w:r>
    </w:p>
    <w:p w14:paraId="175E8FB5" w14:textId="77777777" w:rsidR="00E60FA0" w:rsidRDefault="00E60FA0" w:rsidP="006F75A4">
      <w:pPr>
        <w:spacing w:line="312" w:lineRule="auto"/>
        <w:jc w:val="both"/>
        <w:rPr>
          <w:rFonts w:ascii="Arial" w:hAnsi="Arial" w:cs="Arial"/>
          <w:sz w:val="24"/>
          <w:szCs w:val="24"/>
        </w:rPr>
      </w:pPr>
    </w:p>
    <w:p w14:paraId="1A24E279" w14:textId="4F2D23FA" w:rsidR="006866C6" w:rsidRPr="006866C6" w:rsidRDefault="006866C6" w:rsidP="006F75A4">
      <w:pPr>
        <w:spacing w:line="312" w:lineRule="auto"/>
        <w:jc w:val="both"/>
        <w:rPr>
          <w:rFonts w:ascii="Arial" w:hAnsi="Arial" w:cs="Arial"/>
          <w:sz w:val="24"/>
          <w:szCs w:val="24"/>
        </w:rPr>
      </w:pPr>
      <w:r>
        <w:rPr>
          <w:noProof/>
        </w:rPr>
        <w:drawing>
          <wp:inline distT="0" distB="0" distL="0" distR="0" wp14:anchorId="283294DE" wp14:editId="629DAD4A">
            <wp:extent cx="5886450" cy="24647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4147" r="1594"/>
                    <a:stretch/>
                  </pic:blipFill>
                  <pic:spPr bwMode="auto">
                    <a:xfrm>
                      <a:off x="0" y="0"/>
                      <a:ext cx="5893511" cy="2467660"/>
                    </a:xfrm>
                    <a:prstGeom prst="rect">
                      <a:avLst/>
                    </a:prstGeom>
                    <a:noFill/>
                    <a:ln>
                      <a:noFill/>
                    </a:ln>
                    <a:extLst>
                      <a:ext uri="{53640926-AAD7-44D8-BBD7-CCE9431645EC}">
                        <a14:shadowObscured xmlns:a14="http://schemas.microsoft.com/office/drawing/2010/main"/>
                      </a:ext>
                    </a:extLst>
                  </pic:spPr>
                </pic:pic>
              </a:graphicData>
            </a:graphic>
          </wp:inline>
        </w:drawing>
      </w:r>
    </w:p>
    <w:p w14:paraId="2C84DD5C" w14:textId="3350ED37" w:rsidR="006866C6" w:rsidRDefault="006866C6" w:rsidP="006F75A4">
      <w:pPr>
        <w:spacing w:line="312" w:lineRule="auto"/>
        <w:jc w:val="both"/>
        <w:rPr>
          <w:rFonts w:ascii="Arial" w:hAnsi="Arial" w:cs="Arial"/>
          <w:sz w:val="24"/>
          <w:szCs w:val="24"/>
        </w:rPr>
      </w:pPr>
      <w:r w:rsidRPr="006866C6">
        <w:rPr>
          <w:rFonts w:ascii="Arial" w:hAnsi="Arial" w:cs="Arial"/>
          <w:b/>
          <w:bCs/>
          <w:sz w:val="24"/>
          <w:szCs w:val="24"/>
        </w:rPr>
        <w:t>Figure 1.</w:t>
      </w:r>
      <w:r>
        <w:rPr>
          <w:rFonts w:ascii="Arial" w:hAnsi="Arial" w:cs="Arial"/>
          <w:sz w:val="24"/>
          <w:szCs w:val="24"/>
        </w:rPr>
        <w:t xml:space="preserve"> Example of segmentation </w:t>
      </w:r>
      <w:r w:rsidR="00D676B5">
        <w:rPr>
          <w:rFonts w:ascii="Arial" w:hAnsi="Arial" w:cs="Arial"/>
          <w:sz w:val="24"/>
          <w:szCs w:val="24"/>
        </w:rPr>
        <w:t xml:space="preserve">for the case of </w:t>
      </w:r>
      <w:proofErr w:type="spellStart"/>
      <w:r w:rsidR="00D676B5">
        <w:rPr>
          <w:rFonts w:ascii="Arial" w:hAnsi="Arial" w:cs="Arial"/>
          <w:sz w:val="24"/>
          <w:szCs w:val="24"/>
        </w:rPr>
        <w:t>LiB</w:t>
      </w:r>
      <w:proofErr w:type="spellEnd"/>
      <w:r w:rsidR="00D676B5">
        <w:rPr>
          <w:rFonts w:ascii="Arial" w:hAnsi="Arial" w:cs="Arial"/>
          <w:sz w:val="24"/>
          <w:szCs w:val="24"/>
        </w:rPr>
        <w:t xml:space="preserve"> electrode slice</w:t>
      </w:r>
      <w:r>
        <w:rPr>
          <w:rFonts w:ascii="Arial" w:hAnsi="Arial" w:cs="Arial"/>
          <w:sz w:val="24"/>
          <w:szCs w:val="24"/>
        </w:rPr>
        <w:t>.</w:t>
      </w:r>
      <w:r w:rsidR="00D676B5">
        <w:rPr>
          <w:rFonts w:ascii="Arial" w:hAnsi="Arial" w:cs="Arial"/>
          <w:sz w:val="24"/>
          <w:szCs w:val="24"/>
        </w:rPr>
        <w:t xml:space="preserve"> The same procedure can be applied for solid</w:t>
      </w:r>
      <w:r w:rsidR="00933B47">
        <w:rPr>
          <w:rFonts w:ascii="Arial" w:hAnsi="Arial" w:cs="Arial"/>
          <w:sz w:val="24"/>
          <w:szCs w:val="24"/>
        </w:rPr>
        <w:t>-</w:t>
      </w:r>
      <w:r w:rsidR="00D676B5">
        <w:rPr>
          <w:rFonts w:ascii="Arial" w:hAnsi="Arial" w:cs="Arial"/>
          <w:sz w:val="24"/>
          <w:szCs w:val="24"/>
        </w:rPr>
        <w:t>state electrodes, with the difference that “CBD’ here should be read as the solid electrolyte.</w:t>
      </w:r>
      <w:r>
        <w:rPr>
          <w:rFonts w:ascii="Arial" w:hAnsi="Arial" w:cs="Arial"/>
          <w:sz w:val="24"/>
          <w:szCs w:val="24"/>
        </w:rPr>
        <w:t xml:space="preserve"> </w:t>
      </w:r>
    </w:p>
    <w:p w14:paraId="51C1EDF1" w14:textId="6077CDEE" w:rsidR="006866C6" w:rsidRDefault="006866C6" w:rsidP="006F75A4">
      <w:pPr>
        <w:spacing w:line="312" w:lineRule="auto"/>
        <w:jc w:val="both"/>
        <w:rPr>
          <w:rFonts w:ascii="Arial" w:hAnsi="Arial" w:cs="Arial"/>
          <w:sz w:val="24"/>
          <w:szCs w:val="24"/>
        </w:rPr>
      </w:pPr>
    </w:p>
    <w:p w14:paraId="6F241546" w14:textId="59DF6F3A" w:rsidR="00605869" w:rsidRDefault="00605869" w:rsidP="006F75A4">
      <w:pPr>
        <w:spacing w:line="312" w:lineRule="auto"/>
        <w:jc w:val="both"/>
        <w:rPr>
          <w:rFonts w:ascii="Arial" w:hAnsi="Arial" w:cs="Arial"/>
          <w:sz w:val="24"/>
          <w:szCs w:val="24"/>
        </w:rPr>
      </w:pPr>
      <w:r>
        <w:rPr>
          <w:noProof/>
        </w:rPr>
        <w:lastRenderedPageBreak/>
        <w:drawing>
          <wp:inline distT="0" distB="0" distL="0" distR="0" wp14:anchorId="21A656BC" wp14:editId="6F27E1A1">
            <wp:extent cx="5972810" cy="3091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3091180"/>
                    </a:xfrm>
                    <a:prstGeom prst="rect">
                      <a:avLst/>
                    </a:prstGeom>
                    <a:noFill/>
                    <a:ln>
                      <a:noFill/>
                    </a:ln>
                  </pic:spPr>
                </pic:pic>
              </a:graphicData>
            </a:graphic>
          </wp:inline>
        </w:drawing>
      </w:r>
    </w:p>
    <w:p w14:paraId="443DCAE0" w14:textId="5C5B6589" w:rsidR="00605869" w:rsidRDefault="00605869" w:rsidP="006F75A4">
      <w:pPr>
        <w:spacing w:line="312" w:lineRule="auto"/>
        <w:jc w:val="both"/>
        <w:rPr>
          <w:rFonts w:ascii="Arial" w:hAnsi="Arial" w:cs="Arial"/>
          <w:sz w:val="24"/>
          <w:szCs w:val="24"/>
        </w:rPr>
      </w:pPr>
      <w:r w:rsidRPr="006866C6">
        <w:rPr>
          <w:rFonts w:ascii="Arial" w:hAnsi="Arial" w:cs="Arial"/>
          <w:b/>
          <w:bCs/>
          <w:sz w:val="24"/>
          <w:szCs w:val="24"/>
        </w:rPr>
        <w:t xml:space="preserve">Figure </w:t>
      </w:r>
      <w:r w:rsidR="00E60FA0">
        <w:rPr>
          <w:rFonts w:ascii="Arial" w:hAnsi="Arial" w:cs="Arial"/>
          <w:b/>
          <w:bCs/>
          <w:sz w:val="24"/>
          <w:szCs w:val="24"/>
        </w:rPr>
        <w:t>3</w:t>
      </w:r>
      <w:r w:rsidRPr="006866C6">
        <w:rPr>
          <w:rFonts w:ascii="Arial" w:hAnsi="Arial" w:cs="Arial"/>
          <w:b/>
          <w:bCs/>
          <w:sz w:val="24"/>
          <w:szCs w:val="24"/>
        </w:rPr>
        <w:t>.</w:t>
      </w:r>
      <w:r>
        <w:rPr>
          <w:rFonts w:ascii="Arial" w:hAnsi="Arial" w:cs="Arial"/>
          <w:sz w:val="24"/>
          <w:szCs w:val="24"/>
        </w:rPr>
        <w:t xml:space="preserve"> Example of Otsu thresholding</w:t>
      </w:r>
      <w:r w:rsidR="00E60FA0">
        <w:rPr>
          <w:rFonts w:ascii="Arial" w:hAnsi="Arial" w:cs="Arial"/>
          <w:sz w:val="24"/>
          <w:szCs w:val="24"/>
        </w:rPr>
        <w:t xml:space="preserve"> for the case of a </w:t>
      </w:r>
      <w:proofErr w:type="spellStart"/>
      <w:r w:rsidR="00E60FA0">
        <w:rPr>
          <w:rFonts w:ascii="Arial" w:hAnsi="Arial" w:cs="Arial"/>
          <w:sz w:val="24"/>
          <w:szCs w:val="24"/>
        </w:rPr>
        <w:t>FiB</w:t>
      </w:r>
      <w:proofErr w:type="spellEnd"/>
      <w:r w:rsidR="00E60FA0">
        <w:rPr>
          <w:rFonts w:ascii="Arial" w:hAnsi="Arial" w:cs="Arial"/>
          <w:sz w:val="24"/>
          <w:szCs w:val="24"/>
        </w:rPr>
        <w:t xml:space="preserve">-SEM slice of a solid-state electrode (but the same principle is applied for the case of SEM image of </w:t>
      </w:r>
      <w:proofErr w:type="spellStart"/>
      <w:r w:rsidR="00E60FA0">
        <w:rPr>
          <w:rFonts w:ascii="Arial" w:hAnsi="Arial" w:cs="Arial"/>
          <w:sz w:val="24"/>
          <w:szCs w:val="24"/>
        </w:rPr>
        <w:t>LiB</w:t>
      </w:r>
      <w:proofErr w:type="spellEnd"/>
      <w:r w:rsidR="00E60FA0">
        <w:rPr>
          <w:rFonts w:ascii="Arial" w:hAnsi="Arial" w:cs="Arial"/>
          <w:sz w:val="24"/>
          <w:szCs w:val="24"/>
        </w:rPr>
        <w:t xml:space="preserve"> electrodes)</w:t>
      </w:r>
      <w:r>
        <w:rPr>
          <w:rFonts w:ascii="Arial" w:hAnsi="Arial" w:cs="Arial"/>
          <w:sz w:val="24"/>
          <w:szCs w:val="24"/>
        </w:rPr>
        <w:t>.</w:t>
      </w:r>
      <w:r w:rsidR="00AD3BC7" w:rsidRPr="00AD3BC7">
        <w:rPr>
          <w:rFonts w:ascii="Arial" w:hAnsi="Arial" w:cs="Arial"/>
          <w:sz w:val="24"/>
          <w:szCs w:val="24"/>
        </w:rPr>
        <w:t xml:space="preserve"> </w:t>
      </w:r>
      <w:r w:rsidR="00AD3BC7">
        <w:rPr>
          <w:rFonts w:ascii="Arial" w:hAnsi="Arial" w:cs="Arial"/>
          <w:sz w:val="24"/>
          <w:szCs w:val="24"/>
        </w:rPr>
        <w:t xml:space="preserve">If you want to discover more about this </w:t>
      </w:r>
      <w:r w:rsidR="00E60FA0">
        <w:rPr>
          <w:rFonts w:ascii="Arial" w:hAnsi="Arial" w:cs="Arial"/>
          <w:sz w:val="24"/>
          <w:szCs w:val="24"/>
        </w:rPr>
        <w:t>approach</w:t>
      </w:r>
      <w:r w:rsidR="00AD3BC7">
        <w:rPr>
          <w:rFonts w:ascii="Arial" w:hAnsi="Arial" w:cs="Arial"/>
          <w:sz w:val="24"/>
          <w:szCs w:val="24"/>
        </w:rPr>
        <w:t xml:space="preserve">, you can check the following YT video: </w:t>
      </w:r>
      <w:r w:rsidR="00AD3BC7" w:rsidRPr="00AD3BC7">
        <w:rPr>
          <w:rFonts w:ascii="Arial" w:hAnsi="Arial" w:cs="Arial"/>
          <w:sz w:val="24"/>
          <w:szCs w:val="24"/>
        </w:rPr>
        <w:t>https://youtu.be/YdhhiXDQDl4</w:t>
      </w:r>
    </w:p>
    <w:p w14:paraId="45462200" w14:textId="7E0F594F" w:rsidR="00605869" w:rsidRDefault="00605869" w:rsidP="006F75A4">
      <w:pPr>
        <w:spacing w:line="312" w:lineRule="auto"/>
        <w:jc w:val="both"/>
        <w:rPr>
          <w:rFonts w:ascii="Arial" w:hAnsi="Arial" w:cs="Arial"/>
          <w:sz w:val="24"/>
          <w:szCs w:val="24"/>
        </w:rPr>
      </w:pPr>
    </w:p>
    <w:p w14:paraId="2DE233D8" w14:textId="2E9BEDBB" w:rsidR="00605869" w:rsidRDefault="00605869" w:rsidP="001602ED">
      <w:pPr>
        <w:spacing w:line="312" w:lineRule="auto"/>
        <w:jc w:val="center"/>
        <w:rPr>
          <w:rFonts w:ascii="Arial" w:hAnsi="Arial" w:cs="Arial"/>
          <w:sz w:val="24"/>
          <w:szCs w:val="24"/>
        </w:rPr>
      </w:pPr>
      <w:r>
        <w:rPr>
          <w:noProof/>
        </w:rPr>
        <w:drawing>
          <wp:inline distT="0" distB="0" distL="0" distR="0" wp14:anchorId="3D292E7F" wp14:editId="7F3EFDCF">
            <wp:extent cx="5972810" cy="2107565"/>
            <wp:effectExtent l="0" t="0" r="889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72810" cy="2107565"/>
                    </a:xfrm>
                    <a:prstGeom prst="rect">
                      <a:avLst/>
                    </a:prstGeom>
                    <a:noFill/>
                    <a:ln>
                      <a:noFill/>
                    </a:ln>
                  </pic:spPr>
                </pic:pic>
              </a:graphicData>
            </a:graphic>
          </wp:inline>
        </w:drawing>
      </w:r>
    </w:p>
    <w:p w14:paraId="2EFBD868" w14:textId="760C6B97" w:rsidR="00605869" w:rsidRDefault="00605869" w:rsidP="006F75A4">
      <w:pPr>
        <w:spacing w:line="312" w:lineRule="auto"/>
        <w:jc w:val="both"/>
        <w:rPr>
          <w:rFonts w:ascii="Arial" w:hAnsi="Arial" w:cs="Arial"/>
          <w:sz w:val="24"/>
          <w:szCs w:val="24"/>
        </w:rPr>
      </w:pPr>
      <w:r w:rsidRPr="00605869">
        <w:rPr>
          <w:rFonts w:ascii="Arial" w:hAnsi="Arial" w:cs="Arial"/>
          <w:b/>
          <w:bCs/>
          <w:sz w:val="24"/>
          <w:szCs w:val="24"/>
        </w:rPr>
        <w:t xml:space="preserve">Figure </w:t>
      </w:r>
      <w:r w:rsidR="00E60FA0">
        <w:rPr>
          <w:rFonts w:ascii="Arial" w:hAnsi="Arial" w:cs="Arial"/>
          <w:b/>
          <w:bCs/>
          <w:sz w:val="24"/>
          <w:szCs w:val="24"/>
        </w:rPr>
        <w:t>4</w:t>
      </w:r>
      <w:r w:rsidRPr="00605869">
        <w:rPr>
          <w:rFonts w:ascii="Arial" w:hAnsi="Arial" w:cs="Arial"/>
          <w:b/>
          <w:bCs/>
          <w:sz w:val="24"/>
          <w:szCs w:val="24"/>
        </w:rPr>
        <w:t>.</w:t>
      </w:r>
      <w:r>
        <w:rPr>
          <w:rFonts w:ascii="Arial" w:hAnsi="Arial" w:cs="Arial"/>
          <w:sz w:val="24"/>
          <w:szCs w:val="24"/>
        </w:rPr>
        <w:t xml:space="preserve"> Example of Gabor filter</w:t>
      </w:r>
      <w:r w:rsidR="00AD3BC7">
        <w:rPr>
          <w:rFonts w:ascii="Arial" w:hAnsi="Arial" w:cs="Arial"/>
          <w:sz w:val="24"/>
          <w:szCs w:val="24"/>
        </w:rPr>
        <w:t>, with the equation behind the definition this class of filter on the bottom right of the image</w:t>
      </w:r>
      <w:r>
        <w:rPr>
          <w:rFonts w:ascii="Arial" w:hAnsi="Arial" w:cs="Arial"/>
          <w:sz w:val="24"/>
          <w:szCs w:val="24"/>
        </w:rPr>
        <w:t xml:space="preserve">. If you want to discover more about this type of digital filter, you can check the following YT video: </w:t>
      </w:r>
      <w:r w:rsidR="00AD3BC7" w:rsidRPr="00AD3BC7">
        <w:rPr>
          <w:rFonts w:ascii="Arial" w:hAnsi="Arial" w:cs="Arial"/>
          <w:sz w:val="24"/>
          <w:szCs w:val="24"/>
        </w:rPr>
        <w:t>https://youtu.be/QEz4bG9P3Qs</w:t>
      </w:r>
    </w:p>
    <w:p w14:paraId="1DF9879E" w14:textId="77777777" w:rsidR="00AD3BC7" w:rsidRDefault="00AD3BC7" w:rsidP="006F75A4">
      <w:pPr>
        <w:spacing w:line="312" w:lineRule="auto"/>
        <w:jc w:val="both"/>
        <w:rPr>
          <w:rFonts w:ascii="Arial" w:hAnsi="Arial" w:cs="Arial"/>
          <w:sz w:val="24"/>
          <w:szCs w:val="24"/>
        </w:rPr>
      </w:pPr>
    </w:p>
    <w:p w14:paraId="647C8EF2" w14:textId="23473ADF" w:rsidR="00AD3BC7" w:rsidRDefault="00AD3BC7" w:rsidP="006F75A4">
      <w:pPr>
        <w:spacing w:line="312" w:lineRule="auto"/>
        <w:jc w:val="both"/>
        <w:rPr>
          <w:rStyle w:val="ui-provider"/>
          <w:rFonts w:ascii="Arial" w:hAnsi="Arial" w:cs="Arial"/>
          <w:sz w:val="24"/>
          <w:szCs w:val="24"/>
        </w:rPr>
      </w:pPr>
      <w:r>
        <w:rPr>
          <w:rFonts w:ascii="Arial" w:hAnsi="Arial" w:cs="Arial"/>
          <w:sz w:val="24"/>
          <w:szCs w:val="24"/>
        </w:rPr>
        <w:t>In case this segmentation approach does not lead to satisfactory result</w:t>
      </w:r>
      <w:r w:rsidR="008A35B4">
        <w:rPr>
          <w:rFonts w:ascii="Arial" w:hAnsi="Arial" w:cs="Arial"/>
          <w:sz w:val="24"/>
          <w:szCs w:val="24"/>
        </w:rPr>
        <w:t>s</w:t>
      </w:r>
      <w:r>
        <w:rPr>
          <w:rFonts w:ascii="Arial" w:hAnsi="Arial" w:cs="Arial"/>
          <w:sz w:val="24"/>
          <w:szCs w:val="24"/>
        </w:rPr>
        <w:t>,</w:t>
      </w:r>
      <w:r w:rsidR="00AF031C">
        <w:rPr>
          <w:rFonts w:ascii="Arial" w:hAnsi="Arial" w:cs="Arial"/>
          <w:sz w:val="24"/>
          <w:szCs w:val="24"/>
        </w:rPr>
        <w:t xml:space="preserve"> you can also play with the “</w:t>
      </w:r>
      <w:proofErr w:type="spellStart"/>
      <w:r w:rsidR="00AF031C" w:rsidRPr="00AF031C">
        <w:rPr>
          <w:rFonts w:ascii="Arial" w:hAnsi="Arial" w:cs="Arial"/>
          <w:sz w:val="24"/>
          <w:szCs w:val="24"/>
        </w:rPr>
        <w:t>k_size_CBD</w:t>
      </w:r>
      <w:proofErr w:type="spellEnd"/>
      <w:r w:rsidR="00AF031C">
        <w:rPr>
          <w:rFonts w:ascii="Arial" w:hAnsi="Arial" w:cs="Arial"/>
          <w:sz w:val="24"/>
          <w:szCs w:val="24"/>
        </w:rPr>
        <w:t xml:space="preserve">” parameter (only in the code, not in the Excel). If also this does </w:t>
      </w:r>
      <w:r w:rsidR="00AF031C">
        <w:rPr>
          <w:rFonts w:ascii="Arial" w:hAnsi="Arial" w:cs="Arial"/>
          <w:sz w:val="24"/>
          <w:szCs w:val="24"/>
        </w:rPr>
        <w:lastRenderedPageBreak/>
        <w:t xml:space="preserve">not work, </w:t>
      </w:r>
      <w:r>
        <w:rPr>
          <w:rFonts w:ascii="Arial" w:hAnsi="Arial" w:cs="Arial"/>
          <w:sz w:val="24"/>
          <w:szCs w:val="24"/>
        </w:rPr>
        <w:t>I leave you also a convolutional neural network + Extreme boosting (decision tree-based) code that you can use to train a model for doing the segmentation you need</w:t>
      </w:r>
      <w:r w:rsidR="00E41512">
        <w:rPr>
          <w:rFonts w:ascii="Arial" w:hAnsi="Arial" w:cs="Arial"/>
          <w:sz w:val="24"/>
          <w:szCs w:val="24"/>
        </w:rPr>
        <w:t xml:space="preserve"> (“</w:t>
      </w:r>
      <w:r w:rsidR="00E41512" w:rsidRPr="00E41512">
        <w:rPr>
          <w:rFonts w:ascii="Arial" w:hAnsi="Arial" w:cs="Arial"/>
          <w:sz w:val="24"/>
          <w:szCs w:val="24"/>
        </w:rPr>
        <w:t>CNN + ML code for alternative segmentation approach</w:t>
      </w:r>
      <w:r w:rsidR="00E41512">
        <w:rPr>
          <w:rFonts w:ascii="Arial" w:hAnsi="Arial" w:cs="Arial"/>
          <w:sz w:val="24"/>
          <w:szCs w:val="24"/>
        </w:rPr>
        <w:t>” folder)</w:t>
      </w:r>
      <w:r>
        <w:rPr>
          <w:rFonts w:ascii="Arial" w:hAnsi="Arial" w:cs="Arial"/>
          <w:sz w:val="24"/>
          <w:szCs w:val="24"/>
        </w:rPr>
        <w:t>. For understanding how this code work</w:t>
      </w:r>
      <w:r w:rsidR="00933B47">
        <w:rPr>
          <w:rFonts w:ascii="Arial" w:hAnsi="Arial" w:cs="Arial"/>
          <w:sz w:val="24"/>
          <w:szCs w:val="24"/>
        </w:rPr>
        <w:t>s</w:t>
      </w:r>
      <w:r>
        <w:rPr>
          <w:rFonts w:ascii="Arial" w:hAnsi="Arial" w:cs="Arial"/>
          <w:sz w:val="24"/>
          <w:szCs w:val="24"/>
        </w:rPr>
        <w:t xml:space="preserve"> and how to implement/use it, you can refer to this </w:t>
      </w:r>
      <w:r w:rsidR="008E3E86">
        <w:rPr>
          <w:rFonts w:ascii="Arial" w:hAnsi="Arial" w:cs="Arial"/>
          <w:sz w:val="24"/>
          <w:szCs w:val="24"/>
        </w:rPr>
        <w:t xml:space="preserve">YT video: </w:t>
      </w:r>
      <w:r w:rsidRPr="00AD3BC7">
        <w:rPr>
          <w:rStyle w:val="ui-provider"/>
          <w:rFonts w:ascii="Arial" w:hAnsi="Arial" w:cs="Arial"/>
          <w:sz w:val="24"/>
          <w:szCs w:val="24"/>
        </w:rPr>
        <w:t>https://youtu.be/vgdFovAZUzM</w:t>
      </w:r>
    </w:p>
    <w:p w14:paraId="224E9DCD" w14:textId="065C56A6" w:rsidR="00730701" w:rsidRPr="00E41512" w:rsidRDefault="00730701" w:rsidP="00730701">
      <w:pPr>
        <w:spacing w:line="312" w:lineRule="auto"/>
        <w:rPr>
          <w:rFonts w:ascii="Arial" w:hAnsi="Arial" w:cs="Arial"/>
          <w:b/>
          <w:bCs/>
          <w:color w:val="FF0000"/>
          <w:sz w:val="24"/>
          <w:szCs w:val="24"/>
        </w:rPr>
      </w:pPr>
      <w:r w:rsidRPr="00E41512">
        <w:rPr>
          <w:rFonts w:ascii="Arial" w:hAnsi="Arial" w:cs="Arial"/>
          <w:b/>
          <w:bCs/>
          <w:color w:val="FF0000"/>
          <w:sz w:val="24"/>
          <w:szCs w:val="24"/>
        </w:rPr>
        <w:t>Instance (particles/agglomerates/pores)</w:t>
      </w:r>
      <w:r w:rsidRPr="00E41512">
        <w:rPr>
          <w:rFonts w:ascii="Arial" w:hAnsi="Arial" w:cs="Arial"/>
          <w:b/>
          <w:bCs/>
          <w:color w:val="FF0000"/>
          <w:sz w:val="24"/>
          <w:szCs w:val="24"/>
        </w:rPr>
        <w:t xml:space="preserve"> Segmentation</w:t>
      </w:r>
    </w:p>
    <w:p w14:paraId="0A03CEEF" w14:textId="7715D020" w:rsidR="00730701" w:rsidRDefault="002E6E16" w:rsidP="00B84500">
      <w:pPr>
        <w:spacing w:line="312" w:lineRule="auto"/>
        <w:jc w:val="both"/>
        <w:rPr>
          <w:rStyle w:val="ui-provider"/>
          <w:rFonts w:ascii="Arial" w:hAnsi="Arial" w:cs="Arial"/>
          <w:sz w:val="24"/>
          <w:szCs w:val="24"/>
        </w:rPr>
      </w:pPr>
      <w:r>
        <w:rPr>
          <w:rStyle w:val="ui-provider"/>
          <w:rFonts w:ascii="Arial" w:hAnsi="Arial" w:cs="Arial"/>
          <w:sz w:val="24"/>
          <w:szCs w:val="24"/>
          <w:lang w:val="fr-FR"/>
        </w:rPr>
        <w:tab/>
      </w:r>
      <w:r w:rsidRPr="002E6E16">
        <w:rPr>
          <w:rStyle w:val="ui-provider"/>
          <w:rFonts w:ascii="Arial" w:hAnsi="Arial" w:cs="Arial"/>
          <w:sz w:val="24"/>
          <w:szCs w:val="24"/>
        </w:rPr>
        <w:t>The code is also a</w:t>
      </w:r>
      <w:r>
        <w:rPr>
          <w:rStyle w:val="ui-provider"/>
          <w:rFonts w:ascii="Arial" w:hAnsi="Arial" w:cs="Arial"/>
          <w:sz w:val="24"/>
          <w:szCs w:val="24"/>
        </w:rPr>
        <w:t>ble to discriminate between different particles (or agglomerates) and pores, allowing to access the property (surface area, aspect ratio, size</w:t>
      </w:r>
      <w:r w:rsidR="00933B47">
        <w:rPr>
          <w:rStyle w:val="ui-provider"/>
          <w:rFonts w:ascii="Arial" w:hAnsi="Arial" w:cs="Arial"/>
          <w:sz w:val="24"/>
          <w:szCs w:val="24"/>
        </w:rPr>
        <w:t xml:space="preserve">, </w:t>
      </w:r>
      <w:r w:rsidR="00933B47" w:rsidRPr="00933B47">
        <w:rPr>
          <w:rStyle w:val="ui-provider"/>
          <w:rFonts w:ascii="Arial" w:hAnsi="Arial" w:cs="Arial"/>
          <w:i/>
          <w:iCs/>
          <w:sz w:val="24"/>
          <w:szCs w:val="24"/>
        </w:rPr>
        <w:t>etc.</w:t>
      </w:r>
      <w:r>
        <w:rPr>
          <w:rStyle w:val="ui-provider"/>
          <w:rFonts w:ascii="Arial" w:hAnsi="Arial" w:cs="Arial"/>
          <w:sz w:val="24"/>
          <w:szCs w:val="24"/>
        </w:rPr>
        <w:t>) of each of them. This process is based on a watershed</w:t>
      </w:r>
      <w:r w:rsidR="00C076D7">
        <w:rPr>
          <w:rStyle w:val="ui-provider"/>
          <w:rFonts w:ascii="Arial" w:hAnsi="Arial" w:cs="Arial"/>
          <w:sz w:val="24"/>
          <w:szCs w:val="24"/>
        </w:rPr>
        <w:t>-based algorithm, whose working principle is depicted in Figure 5.</w:t>
      </w:r>
      <w:r w:rsidR="009054F8">
        <w:rPr>
          <w:rStyle w:val="ui-provider"/>
          <w:rFonts w:ascii="Arial" w:hAnsi="Arial" w:cs="Arial"/>
          <w:sz w:val="24"/>
          <w:szCs w:val="24"/>
        </w:rPr>
        <w:t xml:space="preserve"> </w:t>
      </w:r>
    </w:p>
    <w:p w14:paraId="3A5F819E" w14:textId="3304F771" w:rsidR="00C076D7" w:rsidRDefault="009054F8" w:rsidP="00B84500">
      <w:pPr>
        <w:spacing w:line="312" w:lineRule="auto"/>
        <w:jc w:val="both"/>
        <w:rPr>
          <w:rStyle w:val="ui-provider"/>
          <w:rFonts w:ascii="Arial" w:hAnsi="Arial" w:cs="Arial"/>
          <w:sz w:val="24"/>
          <w:szCs w:val="24"/>
        </w:rPr>
      </w:pPr>
      <w:r>
        <w:rPr>
          <w:rStyle w:val="ui-provider"/>
          <w:rFonts w:ascii="Arial" w:hAnsi="Arial" w:cs="Arial"/>
          <w:sz w:val="24"/>
          <w:szCs w:val="24"/>
        </w:rPr>
        <w:t>To understand how this work</w:t>
      </w:r>
      <w:r w:rsidR="00933B47">
        <w:rPr>
          <w:rStyle w:val="ui-provider"/>
          <w:rFonts w:ascii="Arial" w:hAnsi="Arial" w:cs="Arial"/>
          <w:sz w:val="24"/>
          <w:szCs w:val="24"/>
        </w:rPr>
        <w:t>s</w:t>
      </w:r>
      <w:r>
        <w:rPr>
          <w:rStyle w:val="ui-provider"/>
          <w:rFonts w:ascii="Arial" w:hAnsi="Arial" w:cs="Arial"/>
          <w:sz w:val="24"/>
          <w:szCs w:val="24"/>
        </w:rPr>
        <w:t xml:space="preserve">, it is needed to briefly mention what is it a digital image at first. A </w:t>
      </w:r>
      <w:r w:rsidR="00933B47">
        <w:rPr>
          <w:rStyle w:val="ui-provider"/>
          <w:rFonts w:ascii="Arial" w:hAnsi="Arial" w:cs="Arial"/>
          <w:sz w:val="24"/>
          <w:szCs w:val="24"/>
        </w:rPr>
        <w:t xml:space="preserve">grayscale </w:t>
      </w:r>
      <w:r>
        <w:rPr>
          <w:rStyle w:val="ui-provider"/>
          <w:rFonts w:ascii="Arial" w:hAnsi="Arial" w:cs="Arial"/>
          <w:sz w:val="24"/>
          <w:szCs w:val="24"/>
        </w:rPr>
        <w:t xml:space="preserve">digital image is nothing else than a 2D grid, in which every pixel is associated </w:t>
      </w:r>
      <w:r w:rsidR="00933B47">
        <w:rPr>
          <w:rStyle w:val="ui-provider"/>
          <w:rFonts w:ascii="Arial" w:hAnsi="Arial" w:cs="Arial"/>
          <w:sz w:val="24"/>
          <w:szCs w:val="24"/>
        </w:rPr>
        <w:t>with</w:t>
      </w:r>
      <w:r>
        <w:rPr>
          <w:rStyle w:val="ui-provider"/>
          <w:rFonts w:ascii="Arial" w:hAnsi="Arial" w:cs="Arial"/>
          <w:sz w:val="24"/>
          <w:szCs w:val="24"/>
        </w:rPr>
        <w:t xml:space="preserve"> a number representing an intensity (I). Typically, the possible value range between (extremes included) 0 and 255 (8-bit image, </w:t>
      </w:r>
      <w:r w:rsidRPr="00933B47">
        <w:rPr>
          <w:rStyle w:val="ui-provider"/>
          <w:rFonts w:ascii="Arial" w:hAnsi="Arial" w:cs="Arial"/>
          <w:i/>
          <w:iCs/>
          <w:sz w:val="24"/>
          <w:szCs w:val="24"/>
        </w:rPr>
        <w:t>i.e.</w:t>
      </w:r>
      <w:r>
        <w:rPr>
          <w:rStyle w:val="ui-provider"/>
          <w:rFonts w:ascii="Arial" w:hAnsi="Arial" w:cs="Arial"/>
          <w:sz w:val="24"/>
          <w:szCs w:val="24"/>
        </w:rPr>
        <w:t>, 2</w:t>
      </w:r>
      <w:r w:rsidRPr="009054F8">
        <w:rPr>
          <w:rStyle w:val="ui-provider"/>
          <w:rFonts w:ascii="Arial" w:hAnsi="Arial" w:cs="Arial"/>
          <w:sz w:val="24"/>
          <w:szCs w:val="24"/>
          <w:vertAlign w:val="superscript"/>
        </w:rPr>
        <w:t>8</w:t>
      </w:r>
      <w:r>
        <w:rPr>
          <w:rStyle w:val="ui-provider"/>
          <w:rFonts w:ascii="Arial" w:hAnsi="Arial" w:cs="Arial"/>
          <w:sz w:val="24"/>
          <w:szCs w:val="24"/>
        </w:rPr>
        <w:t xml:space="preserve"> possible values, but you can have also 16- or 32-bit images with much greater </w:t>
      </w:r>
      <w:r w:rsidR="00933B47">
        <w:rPr>
          <w:rStyle w:val="ui-provider"/>
          <w:rFonts w:ascii="Arial" w:hAnsi="Arial" w:cs="Arial"/>
          <w:sz w:val="24"/>
          <w:szCs w:val="24"/>
        </w:rPr>
        <w:t>shades</w:t>
      </w:r>
      <w:r>
        <w:rPr>
          <w:rStyle w:val="ui-provider"/>
          <w:rFonts w:ascii="Arial" w:hAnsi="Arial" w:cs="Arial"/>
          <w:sz w:val="24"/>
          <w:szCs w:val="24"/>
        </w:rPr>
        <w:t xml:space="preserve"> of gray), where 0 is black, while 255 is white. Therefore, a 2D image is actually a 3D object (x, y, I). In the case of a colored image, the concept is the same but</w:t>
      </w:r>
      <w:r w:rsidR="00933B47">
        <w:rPr>
          <w:rStyle w:val="ui-provider"/>
          <w:rFonts w:ascii="Arial" w:hAnsi="Arial" w:cs="Arial"/>
          <w:sz w:val="24"/>
          <w:szCs w:val="24"/>
        </w:rPr>
        <w:t>,</w:t>
      </w:r>
      <w:r>
        <w:rPr>
          <w:rStyle w:val="ui-provider"/>
          <w:rFonts w:ascii="Arial" w:hAnsi="Arial" w:cs="Arial"/>
          <w:sz w:val="24"/>
          <w:szCs w:val="24"/>
        </w:rPr>
        <w:t xml:space="preserve"> instead of having only one channel</w:t>
      </w:r>
      <w:r w:rsidR="00933B47">
        <w:rPr>
          <w:rStyle w:val="ui-provider"/>
          <w:rFonts w:ascii="Arial" w:hAnsi="Arial" w:cs="Arial"/>
          <w:sz w:val="24"/>
          <w:szCs w:val="24"/>
        </w:rPr>
        <w:t>,</w:t>
      </w:r>
      <w:r>
        <w:rPr>
          <w:rStyle w:val="ui-provider"/>
          <w:rFonts w:ascii="Arial" w:hAnsi="Arial" w:cs="Arial"/>
          <w:sz w:val="24"/>
          <w:szCs w:val="24"/>
        </w:rPr>
        <w:t xml:space="preserve"> you have three (three grids, one for red, one for green, and one for blue) – meaning that an RGB image is a 5-dimensional object (x, y, </w:t>
      </w:r>
      <w:proofErr w:type="spellStart"/>
      <w:r w:rsidRPr="009054F8">
        <w:rPr>
          <w:rStyle w:val="ui-provider"/>
          <w:rFonts w:ascii="Arial" w:hAnsi="Arial" w:cs="Arial"/>
          <w:color w:val="FF0000"/>
          <w:sz w:val="24"/>
          <w:szCs w:val="24"/>
        </w:rPr>
        <w:t>I</w:t>
      </w:r>
      <w:r w:rsidRPr="009054F8">
        <w:rPr>
          <w:rStyle w:val="ui-provider"/>
          <w:rFonts w:ascii="Arial" w:hAnsi="Arial" w:cs="Arial"/>
          <w:color w:val="FF0000"/>
          <w:sz w:val="24"/>
          <w:szCs w:val="24"/>
          <w:vertAlign w:val="subscript"/>
        </w:rPr>
        <w:t>r</w:t>
      </w:r>
      <w:proofErr w:type="spellEnd"/>
      <w:r>
        <w:rPr>
          <w:rStyle w:val="ui-provider"/>
          <w:rFonts w:ascii="Arial" w:hAnsi="Arial" w:cs="Arial"/>
          <w:sz w:val="24"/>
          <w:szCs w:val="24"/>
        </w:rPr>
        <w:t xml:space="preserve">, </w:t>
      </w:r>
      <w:r w:rsidRPr="00933B47">
        <w:rPr>
          <w:rStyle w:val="ui-provider"/>
          <w:rFonts w:ascii="Arial" w:hAnsi="Arial" w:cs="Arial"/>
          <w:color w:val="70AD47" w:themeColor="accent6"/>
          <w:sz w:val="24"/>
          <w:szCs w:val="24"/>
        </w:rPr>
        <w:t>I</w:t>
      </w:r>
      <w:r w:rsidRPr="00933B47">
        <w:rPr>
          <w:rStyle w:val="ui-provider"/>
          <w:rFonts w:ascii="Arial" w:hAnsi="Arial" w:cs="Arial"/>
          <w:color w:val="70AD47" w:themeColor="accent6"/>
          <w:sz w:val="24"/>
          <w:szCs w:val="24"/>
          <w:vertAlign w:val="subscript"/>
        </w:rPr>
        <w:t>g</w:t>
      </w:r>
      <w:r>
        <w:rPr>
          <w:rStyle w:val="ui-provider"/>
          <w:rFonts w:ascii="Arial" w:hAnsi="Arial" w:cs="Arial"/>
          <w:sz w:val="24"/>
          <w:szCs w:val="24"/>
        </w:rPr>
        <w:t xml:space="preserve">, </w:t>
      </w:r>
      <w:proofErr w:type="spellStart"/>
      <w:r w:rsidRPr="009054F8">
        <w:rPr>
          <w:rStyle w:val="ui-provider"/>
          <w:rFonts w:ascii="Arial" w:hAnsi="Arial" w:cs="Arial"/>
          <w:color w:val="4472C4" w:themeColor="accent1"/>
          <w:sz w:val="24"/>
          <w:szCs w:val="24"/>
        </w:rPr>
        <w:t>I</w:t>
      </w:r>
      <w:r w:rsidRPr="009054F8">
        <w:rPr>
          <w:rStyle w:val="ui-provider"/>
          <w:rFonts w:ascii="Arial" w:hAnsi="Arial" w:cs="Arial"/>
          <w:color w:val="4472C4" w:themeColor="accent1"/>
          <w:sz w:val="24"/>
          <w:szCs w:val="24"/>
          <w:vertAlign w:val="subscript"/>
        </w:rPr>
        <w:t>b</w:t>
      </w:r>
      <w:proofErr w:type="spellEnd"/>
      <w:r>
        <w:rPr>
          <w:rStyle w:val="ui-provider"/>
          <w:rFonts w:ascii="Arial" w:hAnsi="Arial" w:cs="Arial"/>
          <w:sz w:val="24"/>
          <w:szCs w:val="24"/>
        </w:rPr>
        <w:t>)</w:t>
      </w:r>
      <w:r w:rsidR="00F563E1">
        <w:rPr>
          <w:rStyle w:val="ui-provider"/>
          <w:rFonts w:ascii="Arial" w:hAnsi="Arial" w:cs="Arial"/>
          <w:sz w:val="24"/>
          <w:szCs w:val="24"/>
        </w:rPr>
        <w:t>.</w:t>
      </w:r>
    </w:p>
    <w:p w14:paraId="77C6DF0A" w14:textId="4A6F4016" w:rsidR="00C076D7" w:rsidRDefault="00C076D7" w:rsidP="00B84500">
      <w:pPr>
        <w:spacing w:line="312" w:lineRule="auto"/>
        <w:jc w:val="both"/>
        <w:rPr>
          <w:rStyle w:val="ui-provider"/>
          <w:rFonts w:ascii="Arial" w:hAnsi="Arial" w:cs="Arial"/>
          <w:sz w:val="24"/>
          <w:szCs w:val="24"/>
        </w:rPr>
      </w:pPr>
      <w:r>
        <w:rPr>
          <w:noProof/>
        </w:rPr>
        <w:drawing>
          <wp:inline distT="0" distB="0" distL="0" distR="0" wp14:anchorId="325C6AA3" wp14:editId="2ADF0FD6">
            <wp:extent cx="5972810" cy="2609215"/>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2609215"/>
                    </a:xfrm>
                    <a:prstGeom prst="rect">
                      <a:avLst/>
                    </a:prstGeom>
                    <a:noFill/>
                    <a:ln>
                      <a:noFill/>
                    </a:ln>
                  </pic:spPr>
                </pic:pic>
              </a:graphicData>
            </a:graphic>
          </wp:inline>
        </w:drawing>
      </w:r>
    </w:p>
    <w:p w14:paraId="28FA6070" w14:textId="6293EACC" w:rsidR="00C076D7" w:rsidRPr="002E6E16" w:rsidRDefault="00C076D7" w:rsidP="00B84500">
      <w:pPr>
        <w:spacing w:line="312" w:lineRule="auto"/>
        <w:jc w:val="both"/>
        <w:rPr>
          <w:rStyle w:val="ui-provider"/>
          <w:rFonts w:ascii="Arial" w:hAnsi="Arial" w:cs="Arial"/>
          <w:sz w:val="24"/>
          <w:szCs w:val="24"/>
        </w:rPr>
      </w:pPr>
      <w:r w:rsidRPr="00A85FC7">
        <w:rPr>
          <w:rStyle w:val="ui-provider"/>
          <w:rFonts w:ascii="Arial" w:hAnsi="Arial" w:cs="Arial"/>
          <w:b/>
          <w:bCs/>
          <w:sz w:val="24"/>
          <w:szCs w:val="24"/>
        </w:rPr>
        <w:t>Figure 5.</w:t>
      </w:r>
      <w:r>
        <w:rPr>
          <w:rStyle w:val="ui-provider"/>
          <w:rFonts w:ascii="Arial" w:hAnsi="Arial" w:cs="Arial"/>
          <w:sz w:val="24"/>
          <w:szCs w:val="24"/>
        </w:rPr>
        <w:t xml:space="preserve"> Example of watershed</w:t>
      </w:r>
      <w:r w:rsidR="009054F8">
        <w:rPr>
          <w:rStyle w:val="ui-provider"/>
          <w:rFonts w:ascii="Arial" w:hAnsi="Arial" w:cs="Arial"/>
          <w:sz w:val="24"/>
          <w:szCs w:val="24"/>
        </w:rPr>
        <w:t xml:space="preserve">-based instance segmentation. For more information on how this approach works, you can check the following YT video: </w:t>
      </w:r>
      <w:r w:rsidR="009054F8" w:rsidRPr="009054F8">
        <w:rPr>
          <w:rStyle w:val="ui-provider"/>
          <w:rFonts w:ascii="Arial" w:hAnsi="Arial" w:cs="Arial"/>
          <w:sz w:val="24"/>
          <w:szCs w:val="24"/>
        </w:rPr>
        <w:t>https://youtu.be/M1mJsJ5M4iE</w:t>
      </w:r>
    </w:p>
    <w:p w14:paraId="4A6A1260" w14:textId="77777777" w:rsidR="001B0A4C" w:rsidRDefault="00F563E1" w:rsidP="00B84500">
      <w:pPr>
        <w:spacing w:line="312" w:lineRule="auto"/>
        <w:jc w:val="both"/>
        <w:rPr>
          <w:rStyle w:val="ui-provider"/>
          <w:rFonts w:ascii="Arial" w:hAnsi="Arial" w:cs="Arial"/>
          <w:sz w:val="24"/>
          <w:szCs w:val="24"/>
        </w:rPr>
      </w:pPr>
      <w:r>
        <w:rPr>
          <w:rStyle w:val="ui-provider"/>
          <w:rFonts w:ascii="Arial" w:hAnsi="Arial" w:cs="Arial"/>
          <w:sz w:val="24"/>
          <w:szCs w:val="24"/>
        </w:rPr>
        <w:lastRenderedPageBreak/>
        <w:t>Coming back to our grayscale image (for instance Figure 5 B1), this can be represented in 3D, where the third axis represent</w:t>
      </w:r>
      <w:r w:rsidR="00933B47">
        <w:rPr>
          <w:rStyle w:val="ui-provider"/>
          <w:rFonts w:ascii="Arial" w:hAnsi="Arial" w:cs="Arial"/>
          <w:sz w:val="24"/>
          <w:szCs w:val="24"/>
        </w:rPr>
        <w:t>s</w:t>
      </w:r>
      <w:r>
        <w:rPr>
          <w:rStyle w:val="ui-provider"/>
          <w:rFonts w:ascii="Arial" w:hAnsi="Arial" w:cs="Arial"/>
          <w:sz w:val="24"/>
          <w:szCs w:val="24"/>
        </w:rPr>
        <w:t xml:space="preserve"> the intensity (Figure 5 B2)</w:t>
      </w:r>
      <w:r w:rsidR="001B0A4C">
        <w:rPr>
          <w:rStyle w:val="ui-provider"/>
          <w:rFonts w:ascii="Arial" w:hAnsi="Arial" w:cs="Arial"/>
          <w:sz w:val="24"/>
          <w:szCs w:val="24"/>
        </w:rPr>
        <w:t xml:space="preserve"> –</w:t>
      </w:r>
      <w:r>
        <w:rPr>
          <w:rStyle w:val="ui-provider"/>
          <w:rFonts w:ascii="Arial" w:hAnsi="Arial" w:cs="Arial"/>
          <w:sz w:val="24"/>
          <w:szCs w:val="24"/>
        </w:rPr>
        <w:t xml:space="preserve">the brighter regions </w:t>
      </w:r>
      <w:r w:rsidR="001B0A4C">
        <w:rPr>
          <w:rStyle w:val="ui-provider"/>
          <w:rFonts w:ascii="Arial" w:hAnsi="Arial" w:cs="Arial"/>
          <w:sz w:val="24"/>
          <w:szCs w:val="24"/>
        </w:rPr>
        <w:t>being</w:t>
      </w:r>
      <w:r>
        <w:rPr>
          <w:rStyle w:val="ui-provider"/>
          <w:rFonts w:ascii="Arial" w:hAnsi="Arial" w:cs="Arial"/>
          <w:sz w:val="24"/>
          <w:szCs w:val="24"/>
        </w:rPr>
        <w:t xml:space="preserve"> identified with mountains and </w:t>
      </w:r>
      <w:r w:rsidR="001B0A4C">
        <w:rPr>
          <w:rStyle w:val="ui-provider"/>
          <w:rFonts w:ascii="Arial" w:hAnsi="Arial" w:cs="Arial"/>
          <w:sz w:val="24"/>
          <w:szCs w:val="24"/>
        </w:rPr>
        <w:t xml:space="preserve">the </w:t>
      </w:r>
      <w:r>
        <w:rPr>
          <w:rStyle w:val="ui-provider"/>
          <w:rFonts w:ascii="Arial" w:hAnsi="Arial" w:cs="Arial"/>
          <w:sz w:val="24"/>
          <w:szCs w:val="24"/>
        </w:rPr>
        <w:t>darker regions with valley</w:t>
      </w:r>
      <w:r w:rsidR="00933B47">
        <w:rPr>
          <w:rStyle w:val="ui-provider"/>
          <w:rFonts w:ascii="Arial" w:hAnsi="Arial" w:cs="Arial"/>
          <w:sz w:val="24"/>
          <w:szCs w:val="24"/>
        </w:rPr>
        <w:t>s</w:t>
      </w:r>
      <w:r>
        <w:rPr>
          <w:rStyle w:val="ui-provider"/>
          <w:rFonts w:ascii="Arial" w:hAnsi="Arial" w:cs="Arial"/>
          <w:sz w:val="24"/>
          <w:szCs w:val="24"/>
        </w:rPr>
        <w:t>. Now, let’s turn it over (figure 5 A)</w:t>
      </w:r>
      <w:r w:rsidR="00933B47">
        <w:rPr>
          <w:rStyle w:val="ui-provider"/>
          <w:rFonts w:ascii="Arial" w:hAnsi="Arial" w:cs="Arial"/>
          <w:sz w:val="24"/>
          <w:szCs w:val="24"/>
        </w:rPr>
        <w:t xml:space="preserve"> - the</w:t>
      </w:r>
      <w:r>
        <w:rPr>
          <w:rStyle w:val="ui-provider"/>
          <w:rFonts w:ascii="Arial" w:hAnsi="Arial" w:cs="Arial"/>
          <w:sz w:val="24"/>
          <w:szCs w:val="24"/>
        </w:rPr>
        <w:t xml:space="preserve"> mountains </w:t>
      </w:r>
      <w:r w:rsidR="00933B47">
        <w:rPr>
          <w:rStyle w:val="ui-provider"/>
          <w:rFonts w:ascii="Arial" w:hAnsi="Arial" w:cs="Arial"/>
          <w:sz w:val="24"/>
          <w:szCs w:val="24"/>
        </w:rPr>
        <w:t xml:space="preserve">become </w:t>
      </w:r>
      <w:r>
        <w:rPr>
          <w:rStyle w:val="ui-provider"/>
          <w:rFonts w:ascii="Arial" w:hAnsi="Arial" w:cs="Arial"/>
          <w:sz w:val="24"/>
          <w:szCs w:val="24"/>
        </w:rPr>
        <w:t>valley</w:t>
      </w:r>
      <w:r w:rsidR="00933B47">
        <w:rPr>
          <w:rStyle w:val="ui-provider"/>
          <w:rFonts w:ascii="Arial" w:hAnsi="Arial" w:cs="Arial"/>
          <w:sz w:val="24"/>
          <w:szCs w:val="24"/>
        </w:rPr>
        <w:t>s</w:t>
      </w:r>
      <w:r>
        <w:rPr>
          <w:rStyle w:val="ui-provider"/>
          <w:rFonts w:ascii="Arial" w:hAnsi="Arial" w:cs="Arial"/>
          <w:sz w:val="24"/>
          <w:szCs w:val="24"/>
        </w:rPr>
        <w:t xml:space="preserve"> and vice versa. </w:t>
      </w:r>
    </w:p>
    <w:p w14:paraId="0CD3541D" w14:textId="624FD65F" w:rsidR="00730701" w:rsidRDefault="00F563E1" w:rsidP="00B84500">
      <w:pPr>
        <w:spacing w:line="312" w:lineRule="auto"/>
        <w:jc w:val="both"/>
        <w:rPr>
          <w:rStyle w:val="ui-provider"/>
          <w:rFonts w:ascii="Arial" w:hAnsi="Arial" w:cs="Arial"/>
          <w:sz w:val="24"/>
          <w:szCs w:val="24"/>
        </w:rPr>
      </w:pPr>
      <w:r>
        <w:rPr>
          <w:rStyle w:val="ui-provider"/>
          <w:rFonts w:ascii="Arial" w:hAnsi="Arial" w:cs="Arial"/>
          <w:sz w:val="24"/>
          <w:szCs w:val="24"/>
        </w:rPr>
        <w:t>At this point</w:t>
      </w:r>
      <w:r w:rsidR="00933B47">
        <w:rPr>
          <w:rStyle w:val="ui-provider"/>
          <w:rFonts w:ascii="Arial" w:hAnsi="Arial" w:cs="Arial"/>
          <w:sz w:val="24"/>
          <w:szCs w:val="24"/>
        </w:rPr>
        <w:t>,</w:t>
      </w:r>
      <w:r>
        <w:rPr>
          <w:rStyle w:val="ui-provider"/>
          <w:rFonts w:ascii="Arial" w:hAnsi="Arial" w:cs="Arial"/>
          <w:sz w:val="24"/>
          <w:szCs w:val="24"/>
        </w:rPr>
        <w:t xml:space="preserve"> we can imagine filling these valleys with water. At the beginning, two different valleys will be filled separately (bottom of Figure 5 A), until the water level raise high enough to overcome the mountain between them, leading to the (previously) separated water reservoir</w:t>
      </w:r>
      <w:r w:rsidR="001B0A4C">
        <w:rPr>
          <w:rStyle w:val="ui-provider"/>
          <w:rFonts w:ascii="Arial" w:hAnsi="Arial" w:cs="Arial"/>
          <w:sz w:val="24"/>
          <w:szCs w:val="24"/>
        </w:rPr>
        <w:t>s</w:t>
      </w:r>
      <w:r>
        <w:rPr>
          <w:rStyle w:val="ui-provider"/>
          <w:rFonts w:ascii="Arial" w:hAnsi="Arial" w:cs="Arial"/>
          <w:sz w:val="24"/>
          <w:szCs w:val="24"/>
        </w:rPr>
        <w:t xml:space="preserve"> enter</w:t>
      </w:r>
      <w:r w:rsidR="00933B47">
        <w:rPr>
          <w:rStyle w:val="ui-provider"/>
          <w:rFonts w:ascii="Arial" w:hAnsi="Arial" w:cs="Arial"/>
          <w:sz w:val="24"/>
          <w:szCs w:val="24"/>
        </w:rPr>
        <w:t>ing</w:t>
      </w:r>
      <w:r>
        <w:rPr>
          <w:rStyle w:val="ui-provider"/>
          <w:rFonts w:ascii="Arial" w:hAnsi="Arial" w:cs="Arial"/>
          <w:sz w:val="24"/>
          <w:szCs w:val="24"/>
        </w:rPr>
        <w:t xml:space="preserve"> in</w:t>
      </w:r>
      <w:r w:rsidR="00933B47">
        <w:rPr>
          <w:rStyle w:val="ui-provider"/>
          <w:rFonts w:ascii="Arial" w:hAnsi="Arial" w:cs="Arial"/>
          <w:sz w:val="24"/>
          <w:szCs w:val="24"/>
        </w:rPr>
        <w:t xml:space="preserve">to </w:t>
      </w:r>
      <w:r>
        <w:rPr>
          <w:rStyle w:val="ui-provider"/>
          <w:rFonts w:ascii="Arial" w:hAnsi="Arial" w:cs="Arial"/>
          <w:sz w:val="24"/>
          <w:szCs w:val="24"/>
        </w:rPr>
        <w:t xml:space="preserve">contact (Figure 5 A center and top). This is exactly how the watershed algorithm works, which defined the borders between different particles as the first point </w:t>
      </w:r>
      <w:r w:rsidR="00933B47">
        <w:rPr>
          <w:rStyle w:val="ui-provider"/>
          <w:rFonts w:ascii="Arial" w:hAnsi="Arial" w:cs="Arial"/>
          <w:sz w:val="24"/>
          <w:szCs w:val="24"/>
        </w:rPr>
        <w:t>at</w:t>
      </w:r>
      <w:r>
        <w:rPr>
          <w:rStyle w:val="ui-provider"/>
          <w:rFonts w:ascii="Arial" w:hAnsi="Arial" w:cs="Arial"/>
          <w:sz w:val="24"/>
          <w:szCs w:val="24"/>
        </w:rPr>
        <w:t xml:space="preserve"> which the (previously) separated water reservoirs start to touch each other. Performing this operation all over the original image allows </w:t>
      </w:r>
      <w:r w:rsidR="00933B47">
        <w:rPr>
          <w:rStyle w:val="ui-provider"/>
          <w:rFonts w:ascii="Arial" w:hAnsi="Arial" w:cs="Arial"/>
          <w:sz w:val="24"/>
          <w:szCs w:val="24"/>
        </w:rPr>
        <w:t xml:space="preserve">for </w:t>
      </w:r>
      <w:r>
        <w:rPr>
          <w:rStyle w:val="ui-provider"/>
          <w:rFonts w:ascii="Arial" w:hAnsi="Arial" w:cs="Arial"/>
          <w:sz w:val="24"/>
          <w:szCs w:val="24"/>
        </w:rPr>
        <w:t>separat</w:t>
      </w:r>
      <w:r w:rsidR="00933B47">
        <w:rPr>
          <w:rStyle w:val="ui-provider"/>
          <w:rFonts w:ascii="Arial" w:hAnsi="Arial" w:cs="Arial"/>
          <w:sz w:val="24"/>
          <w:szCs w:val="24"/>
        </w:rPr>
        <w:t>ing</w:t>
      </w:r>
      <w:r>
        <w:rPr>
          <w:rStyle w:val="ui-provider"/>
          <w:rFonts w:ascii="Arial" w:hAnsi="Arial" w:cs="Arial"/>
          <w:sz w:val="24"/>
          <w:szCs w:val="24"/>
        </w:rPr>
        <w:t xml:space="preserve"> the different objects/particles (Figure 5 B3). </w:t>
      </w:r>
    </w:p>
    <w:p w14:paraId="08E5DABC" w14:textId="5628A965" w:rsidR="00F563E1" w:rsidRDefault="00F563E1" w:rsidP="00B84500">
      <w:pPr>
        <w:spacing w:line="312" w:lineRule="auto"/>
        <w:jc w:val="both"/>
        <w:rPr>
          <w:rStyle w:val="ui-provider"/>
          <w:rFonts w:ascii="Arial" w:hAnsi="Arial" w:cs="Arial"/>
          <w:sz w:val="24"/>
          <w:szCs w:val="24"/>
        </w:rPr>
      </w:pPr>
      <w:r>
        <w:rPr>
          <w:rStyle w:val="ui-provider"/>
          <w:rFonts w:ascii="Arial" w:hAnsi="Arial" w:cs="Arial"/>
          <w:sz w:val="24"/>
          <w:szCs w:val="24"/>
        </w:rPr>
        <w:t xml:space="preserve">Of course, there are some other </w:t>
      </w:r>
      <w:r w:rsidR="001B0A4C">
        <w:rPr>
          <w:rStyle w:val="ui-provider"/>
          <w:rFonts w:ascii="Arial" w:hAnsi="Arial" w:cs="Arial"/>
          <w:sz w:val="24"/>
          <w:szCs w:val="24"/>
        </w:rPr>
        <w:t xml:space="preserve">(more technical) </w:t>
      </w:r>
      <w:r>
        <w:rPr>
          <w:rStyle w:val="ui-provider"/>
          <w:rFonts w:ascii="Arial" w:hAnsi="Arial" w:cs="Arial"/>
          <w:sz w:val="24"/>
          <w:szCs w:val="24"/>
        </w:rPr>
        <w:t xml:space="preserve">steps in between (that lead to </w:t>
      </w:r>
      <w:r w:rsidR="001B0A4C">
        <w:rPr>
          <w:rStyle w:val="ui-provider"/>
          <w:rFonts w:ascii="Arial" w:hAnsi="Arial" w:cs="Arial"/>
          <w:sz w:val="24"/>
          <w:szCs w:val="24"/>
        </w:rPr>
        <w:t xml:space="preserve">the need of </w:t>
      </w:r>
      <w:r w:rsidR="00933B47">
        <w:rPr>
          <w:rStyle w:val="ui-provider"/>
          <w:rFonts w:ascii="Arial" w:hAnsi="Arial" w:cs="Arial"/>
          <w:sz w:val="24"/>
          <w:szCs w:val="24"/>
        </w:rPr>
        <w:t>some</w:t>
      </w:r>
      <w:r>
        <w:rPr>
          <w:rStyle w:val="ui-provider"/>
          <w:rFonts w:ascii="Arial" w:hAnsi="Arial" w:cs="Arial"/>
          <w:sz w:val="24"/>
          <w:szCs w:val="24"/>
        </w:rPr>
        <w:t xml:space="preserve"> parameters, which are reported in the Excel and </w:t>
      </w:r>
      <w:r w:rsidR="001B0A4C">
        <w:rPr>
          <w:rStyle w:val="ui-provider"/>
          <w:rFonts w:ascii="Arial" w:hAnsi="Arial" w:cs="Arial"/>
          <w:sz w:val="24"/>
          <w:szCs w:val="24"/>
        </w:rPr>
        <w:t xml:space="preserve">that </w:t>
      </w:r>
      <w:r>
        <w:rPr>
          <w:rStyle w:val="ui-provider"/>
          <w:rFonts w:ascii="Arial" w:hAnsi="Arial" w:cs="Arial"/>
          <w:sz w:val="24"/>
          <w:szCs w:val="24"/>
        </w:rPr>
        <w:t>you can then control</w:t>
      </w:r>
      <w:r w:rsidR="001B0A4C">
        <w:rPr>
          <w:rStyle w:val="ui-provider"/>
          <w:rFonts w:ascii="Arial" w:hAnsi="Arial" w:cs="Arial"/>
          <w:sz w:val="24"/>
          <w:szCs w:val="24"/>
        </w:rPr>
        <w:t xml:space="preserve"> </w:t>
      </w:r>
      <w:r w:rsidR="00A85FC7">
        <w:rPr>
          <w:rStyle w:val="ui-provider"/>
          <w:rFonts w:ascii="Arial" w:hAnsi="Arial" w:cs="Arial"/>
          <w:sz w:val="24"/>
          <w:szCs w:val="24"/>
        </w:rPr>
        <w:t>– I also left you an example file with some reference values</w:t>
      </w:r>
      <w:r>
        <w:rPr>
          <w:rStyle w:val="ui-provider"/>
          <w:rFonts w:ascii="Arial" w:hAnsi="Arial" w:cs="Arial"/>
          <w:sz w:val="24"/>
          <w:szCs w:val="24"/>
        </w:rPr>
        <w:t xml:space="preserve">). You can just play with them to see the effect (a bit </w:t>
      </w:r>
      <w:r w:rsidR="00933B47">
        <w:rPr>
          <w:rStyle w:val="ui-provider"/>
          <w:rFonts w:ascii="Arial" w:hAnsi="Arial" w:cs="Arial"/>
          <w:sz w:val="24"/>
          <w:szCs w:val="24"/>
        </w:rPr>
        <w:t xml:space="preserve">of </w:t>
      </w:r>
      <w:r>
        <w:rPr>
          <w:rStyle w:val="ui-provider"/>
          <w:rFonts w:ascii="Arial" w:hAnsi="Arial" w:cs="Arial"/>
          <w:sz w:val="24"/>
          <w:szCs w:val="24"/>
        </w:rPr>
        <w:t xml:space="preserve">a trial-and-error approach). If you want to better understand, however, I advise you to watch this short YT video: </w:t>
      </w:r>
      <w:hyperlink r:id="rId10" w:history="1">
        <w:r w:rsidR="00737909" w:rsidRPr="00A4665A">
          <w:rPr>
            <w:rStyle w:val="Hyperlink"/>
            <w:rFonts w:ascii="Arial" w:hAnsi="Arial" w:cs="Arial"/>
            <w:sz w:val="24"/>
            <w:szCs w:val="24"/>
          </w:rPr>
          <w:t>https://youtu.be/M1mJsJ5M4iE</w:t>
        </w:r>
      </w:hyperlink>
    </w:p>
    <w:p w14:paraId="0AF25B4A" w14:textId="5106AC57" w:rsidR="00737909" w:rsidRDefault="00737909" w:rsidP="00B84500">
      <w:pPr>
        <w:spacing w:line="312" w:lineRule="auto"/>
        <w:jc w:val="both"/>
        <w:rPr>
          <w:rStyle w:val="ui-provider"/>
          <w:rFonts w:ascii="Arial" w:hAnsi="Arial" w:cs="Arial"/>
          <w:sz w:val="24"/>
          <w:szCs w:val="24"/>
        </w:rPr>
      </w:pPr>
      <w:r>
        <w:rPr>
          <w:rStyle w:val="ui-provider"/>
          <w:rFonts w:ascii="Arial" w:hAnsi="Arial" w:cs="Arial"/>
          <w:sz w:val="24"/>
          <w:szCs w:val="24"/>
        </w:rPr>
        <w:t>An example of identified CAM particles</w:t>
      </w:r>
      <w:r w:rsidR="00A85FC7">
        <w:rPr>
          <w:rStyle w:val="ui-provider"/>
          <w:rFonts w:ascii="Arial" w:hAnsi="Arial" w:cs="Arial"/>
          <w:sz w:val="24"/>
          <w:szCs w:val="24"/>
        </w:rPr>
        <w:t xml:space="preserve"> (circled in yellow)</w:t>
      </w:r>
      <w:r>
        <w:rPr>
          <w:rStyle w:val="ui-provider"/>
          <w:rFonts w:ascii="Arial" w:hAnsi="Arial" w:cs="Arial"/>
          <w:sz w:val="24"/>
          <w:szCs w:val="24"/>
        </w:rPr>
        <w:t xml:space="preserve"> </w:t>
      </w:r>
      <w:r w:rsidR="00A85FC7">
        <w:rPr>
          <w:rStyle w:val="ui-provider"/>
          <w:rFonts w:ascii="Arial" w:hAnsi="Arial" w:cs="Arial"/>
          <w:sz w:val="24"/>
          <w:szCs w:val="24"/>
        </w:rPr>
        <w:t xml:space="preserve">and the associated </w:t>
      </w:r>
      <w:r w:rsidR="001B0A4C">
        <w:rPr>
          <w:rStyle w:val="ui-provider"/>
          <w:rFonts w:ascii="Arial" w:hAnsi="Arial" w:cs="Arial"/>
          <w:sz w:val="24"/>
          <w:szCs w:val="24"/>
        </w:rPr>
        <w:t xml:space="preserve">determined </w:t>
      </w:r>
      <w:r w:rsidR="00A85FC7">
        <w:rPr>
          <w:rStyle w:val="ui-provider"/>
          <w:rFonts w:ascii="Arial" w:hAnsi="Arial" w:cs="Arial"/>
          <w:sz w:val="24"/>
          <w:szCs w:val="24"/>
        </w:rPr>
        <w:t>propert</w:t>
      </w:r>
      <w:r w:rsidR="001B0A4C">
        <w:rPr>
          <w:rStyle w:val="ui-provider"/>
          <w:rFonts w:ascii="Arial" w:hAnsi="Arial" w:cs="Arial"/>
          <w:sz w:val="24"/>
          <w:szCs w:val="24"/>
        </w:rPr>
        <w:t>ies are</w:t>
      </w:r>
      <w:r w:rsidR="00A85FC7">
        <w:rPr>
          <w:rStyle w:val="ui-provider"/>
          <w:rFonts w:ascii="Arial" w:hAnsi="Arial" w:cs="Arial"/>
          <w:sz w:val="24"/>
          <w:szCs w:val="24"/>
        </w:rPr>
        <w:t xml:space="preserve"> reported in Figure</w:t>
      </w:r>
      <w:r w:rsidR="00933B47">
        <w:rPr>
          <w:rStyle w:val="ui-provider"/>
          <w:rFonts w:ascii="Arial" w:hAnsi="Arial" w:cs="Arial"/>
          <w:sz w:val="24"/>
          <w:szCs w:val="24"/>
        </w:rPr>
        <w:t>s</w:t>
      </w:r>
      <w:r w:rsidR="00A85FC7">
        <w:rPr>
          <w:rStyle w:val="ui-provider"/>
          <w:rFonts w:ascii="Arial" w:hAnsi="Arial" w:cs="Arial"/>
          <w:sz w:val="24"/>
          <w:szCs w:val="24"/>
        </w:rPr>
        <w:t xml:space="preserve"> 6 and 7, respectively.</w:t>
      </w:r>
    </w:p>
    <w:p w14:paraId="63FEFD13" w14:textId="483FA170" w:rsidR="00A85FC7" w:rsidRDefault="00A85FC7" w:rsidP="00B84500">
      <w:pPr>
        <w:spacing w:line="312" w:lineRule="auto"/>
        <w:jc w:val="both"/>
        <w:rPr>
          <w:rStyle w:val="ui-provider"/>
          <w:rFonts w:ascii="Arial" w:hAnsi="Arial" w:cs="Arial"/>
          <w:sz w:val="24"/>
          <w:szCs w:val="24"/>
        </w:rPr>
      </w:pPr>
    </w:p>
    <w:p w14:paraId="4C210FDE" w14:textId="77777777" w:rsidR="00A85FC7" w:rsidRDefault="00A85FC7" w:rsidP="00B84500">
      <w:pPr>
        <w:spacing w:line="312" w:lineRule="auto"/>
        <w:jc w:val="both"/>
        <w:rPr>
          <w:rStyle w:val="ui-provider"/>
          <w:rFonts w:ascii="Arial" w:hAnsi="Arial" w:cs="Arial"/>
          <w:sz w:val="24"/>
          <w:szCs w:val="24"/>
        </w:rPr>
      </w:pPr>
    </w:p>
    <w:p w14:paraId="5F11A464" w14:textId="21A22B2B" w:rsidR="00F563E1" w:rsidRPr="002E6E16" w:rsidRDefault="00A85FC7" w:rsidP="00A85FC7">
      <w:pPr>
        <w:spacing w:line="312" w:lineRule="auto"/>
        <w:jc w:val="center"/>
        <w:rPr>
          <w:rStyle w:val="ui-provider"/>
          <w:rFonts w:ascii="Arial" w:hAnsi="Arial" w:cs="Arial"/>
          <w:sz w:val="24"/>
          <w:szCs w:val="24"/>
        </w:rPr>
      </w:pPr>
      <w:r>
        <w:rPr>
          <w:noProof/>
        </w:rPr>
        <w:lastRenderedPageBreak/>
        <w:drawing>
          <wp:inline distT="0" distB="0" distL="0" distR="0" wp14:anchorId="742DE72F" wp14:editId="7F18576E">
            <wp:extent cx="5475767" cy="37380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198" t="7510" r="28238" b="5313"/>
                    <a:stretch/>
                  </pic:blipFill>
                  <pic:spPr bwMode="auto">
                    <a:xfrm>
                      <a:off x="0" y="0"/>
                      <a:ext cx="5496213" cy="3751980"/>
                    </a:xfrm>
                    <a:prstGeom prst="rect">
                      <a:avLst/>
                    </a:prstGeom>
                    <a:noFill/>
                    <a:ln>
                      <a:noFill/>
                    </a:ln>
                    <a:extLst>
                      <a:ext uri="{53640926-AAD7-44D8-BBD7-CCE9431645EC}">
                        <a14:shadowObscured xmlns:a14="http://schemas.microsoft.com/office/drawing/2010/main"/>
                      </a:ext>
                    </a:extLst>
                  </pic:spPr>
                </pic:pic>
              </a:graphicData>
            </a:graphic>
          </wp:inline>
        </w:drawing>
      </w:r>
    </w:p>
    <w:p w14:paraId="0A6CE765" w14:textId="6924E259" w:rsidR="00A85FC7" w:rsidRDefault="00A85FC7" w:rsidP="008E3E86">
      <w:pPr>
        <w:spacing w:line="312" w:lineRule="auto"/>
        <w:rPr>
          <w:rFonts w:ascii="Arial" w:hAnsi="Arial" w:cs="Arial"/>
          <w:sz w:val="24"/>
          <w:szCs w:val="24"/>
        </w:rPr>
      </w:pPr>
      <w:r w:rsidRPr="00A85FC7">
        <w:rPr>
          <w:rFonts w:ascii="Arial" w:hAnsi="Arial" w:cs="Arial"/>
          <w:b/>
          <w:bCs/>
          <w:sz w:val="24"/>
          <w:szCs w:val="24"/>
        </w:rPr>
        <w:t>Figure 6.</w:t>
      </w:r>
      <w:r w:rsidRPr="00A85FC7">
        <w:rPr>
          <w:rFonts w:ascii="Arial" w:hAnsi="Arial" w:cs="Arial"/>
          <w:sz w:val="24"/>
          <w:szCs w:val="24"/>
        </w:rPr>
        <w:t xml:space="preserve"> Example of CAM particle identification (circled in yellow) through the watershed-based approach.</w:t>
      </w:r>
    </w:p>
    <w:p w14:paraId="470C5CAE" w14:textId="404C62B7" w:rsidR="001602ED" w:rsidRDefault="001602ED" w:rsidP="008E3E86">
      <w:pPr>
        <w:spacing w:line="312" w:lineRule="auto"/>
        <w:rPr>
          <w:rFonts w:ascii="Arial" w:hAnsi="Arial" w:cs="Arial"/>
          <w:sz w:val="24"/>
          <w:szCs w:val="24"/>
        </w:rPr>
      </w:pPr>
    </w:p>
    <w:p w14:paraId="4D73E8B6" w14:textId="2226EB1F" w:rsidR="001602ED" w:rsidRDefault="001602ED" w:rsidP="008E3E86">
      <w:pPr>
        <w:spacing w:line="312" w:lineRule="auto"/>
        <w:rPr>
          <w:rFonts w:ascii="Arial" w:hAnsi="Arial" w:cs="Arial"/>
          <w:sz w:val="24"/>
          <w:szCs w:val="24"/>
        </w:rPr>
      </w:pPr>
      <w:r>
        <w:rPr>
          <w:noProof/>
        </w:rPr>
        <w:drawing>
          <wp:inline distT="0" distB="0" distL="0" distR="0" wp14:anchorId="44D088D7" wp14:editId="0DB5D1A9">
            <wp:extent cx="5530870" cy="2732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34" r="6624"/>
                    <a:stretch/>
                  </pic:blipFill>
                  <pic:spPr bwMode="auto">
                    <a:xfrm>
                      <a:off x="0" y="0"/>
                      <a:ext cx="5535469" cy="2734839"/>
                    </a:xfrm>
                    <a:prstGeom prst="rect">
                      <a:avLst/>
                    </a:prstGeom>
                    <a:noFill/>
                    <a:ln>
                      <a:noFill/>
                    </a:ln>
                    <a:extLst>
                      <a:ext uri="{53640926-AAD7-44D8-BBD7-CCE9431645EC}">
                        <a14:shadowObscured xmlns:a14="http://schemas.microsoft.com/office/drawing/2010/main"/>
                      </a:ext>
                    </a:extLst>
                  </pic:spPr>
                </pic:pic>
              </a:graphicData>
            </a:graphic>
          </wp:inline>
        </w:drawing>
      </w:r>
    </w:p>
    <w:p w14:paraId="343F27AB" w14:textId="4E804AA8" w:rsidR="001602ED" w:rsidRDefault="001602ED" w:rsidP="001602ED">
      <w:pPr>
        <w:spacing w:line="312" w:lineRule="auto"/>
        <w:rPr>
          <w:rFonts w:ascii="Arial" w:hAnsi="Arial" w:cs="Arial"/>
          <w:sz w:val="24"/>
          <w:szCs w:val="24"/>
        </w:rPr>
      </w:pPr>
      <w:r w:rsidRPr="00A85FC7">
        <w:rPr>
          <w:rFonts w:ascii="Arial" w:hAnsi="Arial" w:cs="Arial"/>
          <w:b/>
          <w:bCs/>
          <w:sz w:val="24"/>
          <w:szCs w:val="24"/>
        </w:rPr>
        <w:t xml:space="preserve">Figure </w:t>
      </w:r>
      <w:r>
        <w:rPr>
          <w:rFonts w:ascii="Arial" w:hAnsi="Arial" w:cs="Arial"/>
          <w:b/>
          <w:bCs/>
          <w:sz w:val="24"/>
          <w:szCs w:val="24"/>
        </w:rPr>
        <w:t>7</w:t>
      </w:r>
      <w:r w:rsidRPr="00A85FC7">
        <w:rPr>
          <w:rFonts w:ascii="Arial" w:hAnsi="Arial" w:cs="Arial"/>
          <w:b/>
          <w:bCs/>
          <w:sz w:val="24"/>
          <w:szCs w:val="24"/>
        </w:rPr>
        <w:t>.</w:t>
      </w:r>
      <w:r w:rsidRPr="00A85FC7">
        <w:rPr>
          <w:rFonts w:ascii="Arial" w:hAnsi="Arial" w:cs="Arial"/>
          <w:sz w:val="24"/>
          <w:szCs w:val="24"/>
        </w:rPr>
        <w:t xml:space="preserve"> </w:t>
      </w:r>
      <w:r>
        <w:rPr>
          <w:rFonts w:ascii="Arial" w:hAnsi="Arial" w:cs="Arial"/>
          <w:sz w:val="24"/>
          <w:szCs w:val="24"/>
        </w:rPr>
        <w:t>Particle size distribution (left) and aspect ratio distribution (right) of the identified CAM particles shown in Figure 6</w:t>
      </w:r>
      <w:r w:rsidRPr="00A85FC7">
        <w:rPr>
          <w:rFonts w:ascii="Arial" w:hAnsi="Arial" w:cs="Arial"/>
          <w:sz w:val="24"/>
          <w:szCs w:val="24"/>
        </w:rPr>
        <w:t>.</w:t>
      </w:r>
      <w:r w:rsidR="009B5351">
        <w:rPr>
          <w:rFonts w:ascii="Arial" w:hAnsi="Arial" w:cs="Arial"/>
          <w:sz w:val="24"/>
          <w:szCs w:val="24"/>
        </w:rPr>
        <w:t xml:space="preserve"> The aspect ratio is simply defined as the ratio between the major and minor axis of each particle.</w:t>
      </w:r>
    </w:p>
    <w:p w14:paraId="4A16C646" w14:textId="77777777" w:rsidR="001602ED" w:rsidRPr="00A85FC7" w:rsidRDefault="001602ED" w:rsidP="008E3E86">
      <w:pPr>
        <w:spacing w:line="312" w:lineRule="auto"/>
        <w:rPr>
          <w:rFonts w:ascii="Arial" w:hAnsi="Arial" w:cs="Arial"/>
          <w:sz w:val="24"/>
          <w:szCs w:val="24"/>
        </w:rPr>
      </w:pPr>
    </w:p>
    <w:p w14:paraId="180810AA" w14:textId="225DFAD8" w:rsidR="008E3E86" w:rsidRPr="00D43A26" w:rsidRDefault="008E3E86" w:rsidP="008E3E86">
      <w:pPr>
        <w:spacing w:line="312" w:lineRule="auto"/>
        <w:rPr>
          <w:rFonts w:ascii="Arial" w:hAnsi="Arial" w:cs="Arial"/>
          <w:b/>
          <w:bCs/>
          <w:color w:val="FF0000"/>
          <w:sz w:val="24"/>
          <w:szCs w:val="24"/>
        </w:rPr>
      </w:pPr>
      <w:r>
        <w:rPr>
          <w:rFonts w:ascii="Arial" w:hAnsi="Arial" w:cs="Arial"/>
          <w:b/>
          <w:bCs/>
          <w:color w:val="FF0000"/>
          <w:sz w:val="24"/>
          <w:szCs w:val="24"/>
        </w:rPr>
        <w:t>Results</w:t>
      </w:r>
    </w:p>
    <w:p w14:paraId="39404BA0" w14:textId="5CE87728" w:rsidR="001B0A4C" w:rsidRDefault="00A85FC7" w:rsidP="009B5351">
      <w:pPr>
        <w:spacing w:line="312" w:lineRule="auto"/>
        <w:jc w:val="both"/>
        <w:rPr>
          <w:rFonts w:ascii="Arial" w:hAnsi="Arial" w:cs="Arial"/>
          <w:sz w:val="24"/>
          <w:szCs w:val="24"/>
        </w:rPr>
      </w:pPr>
      <w:r>
        <w:rPr>
          <w:rFonts w:ascii="Arial" w:hAnsi="Arial" w:cs="Arial"/>
          <w:sz w:val="24"/>
          <w:szCs w:val="24"/>
        </w:rPr>
        <w:t xml:space="preserve">In addition to the </w:t>
      </w:r>
      <w:r w:rsidR="001602ED">
        <w:rPr>
          <w:rFonts w:ascii="Arial" w:hAnsi="Arial" w:cs="Arial"/>
          <w:sz w:val="24"/>
          <w:szCs w:val="24"/>
        </w:rPr>
        <w:t xml:space="preserve">segmented image (Figure 1) </w:t>
      </w:r>
      <w:r w:rsidR="001B0A4C">
        <w:rPr>
          <w:rFonts w:ascii="Arial" w:hAnsi="Arial" w:cs="Arial"/>
          <w:sz w:val="24"/>
          <w:szCs w:val="24"/>
        </w:rPr>
        <w:t xml:space="preserve">and </w:t>
      </w:r>
      <w:r w:rsidR="001602ED">
        <w:rPr>
          <w:rFonts w:ascii="Arial" w:hAnsi="Arial" w:cs="Arial"/>
          <w:sz w:val="24"/>
          <w:szCs w:val="24"/>
        </w:rPr>
        <w:t xml:space="preserve">the particles/agglomerated/pore identification for all the phases involved, </w:t>
      </w:r>
      <w:r w:rsidR="001602ED" w:rsidRPr="001602ED">
        <w:rPr>
          <w:rFonts w:ascii="Arial" w:hAnsi="Arial" w:cs="Arial"/>
          <w:i/>
          <w:iCs/>
          <w:sz w:val="24"/>
          <w:szCs w:val="24"/>
        </w:rPr>
        <w:t>i.e</w:t>
      </w:r>
      <w:r w:rsidR="001602ED">
        <w:rPr>
          <w:rFonts w:ascii="Arial" w:hAnsi="Arial" w:cs="Arial"/>
          <w:i/>
          <w:iCs/>
          <w:sz w:val="24"/>
          <w:szCs w:val="24"/>
        </w:rPr>
        <w:t>.</w:t>
      </w:r>
      <w:r w:rsidR="001602ED">
        <w:rPr>
          <w:rFonts w:ascii="Arial" w:hAnsi="Arial" w:cs="Arial"/>
          <w:sz w:val="24"/>
          <w:szCs w:val="24"/>
        </w:rPr>
        <w:t xml:space="preserve">, CAM, CBD/SE, and pore (Figure 6), the code </w:t>
      </w:r>
      <w:r w:rsidR="001B0A4C">
        <w:rPr>
          <w:rFonts w:ascii="Arial" w:hAnsi="Arial" w:cs="Arial"/>
          <w:sz w:val="24"/>
          <w:szCs w:val="24"/>
        </w:rPr>
        <w:t>outputs</w:t>
      </w:r>
      <w:r w:rsidR="001602ED">
        <w:rPr>
          <w:rFonts w:ascii="Arial" w:hAnsi="Arial" w:cs="Arial"/>
          <w:sz w:val="24"/>
          <w:szCs w:val="24"/>
        </w:rPr>
        <w:t xml:space="preserve"> also the main information on the phases in terms of volumes fraction and interfaces </w:t>
      </w:r>
      <w:r w:rsidR="001B0A4C">
        <w:rPr>
          <w:rFonts w:ascii="Arial" w:hAnsi="Arial" w:cs="Arial"/>
          <w:sz w:val="24"/>
          <w:szCs w:val="24"/>
        </w:rPr>
        <w:t>(</w:t>
      </w:r>
      <w:r w:rsidR="001602ED">
        <w:rPr>
          <w:rFonts w:ascii="Arial" w:hAnsi="Arial" w:cs="Arial"/>
          <w:sz w:val="24"/>
          <w:szCs w:val="24"/>
        </w:rPr>
        <w:t xml:space="preserve">surface </w:t>
      </w:r>
      <w:r w:rsidR="001B0A4C">
        <w:rPr>
          <w:rFonts w:ascii="Arial" w:hAnsi="Arial" w:cs="Arial"/>
          <w:sz w:val="24"/>
          <w:szCs w:val="24"/>
        </w:rPr>
        <w:t xml:space="preserve">percentages </w:t>
      </w:r>
      <w:r w:rsidR="001602ED">
        <w:rPr>
          <w:rFonts w:ascii="Arial" w:hAnsi="Arial" w:cs="Arial"/>
          <w:sz w:val="24"/>
          <w:szCs w:val="24"/>
        </w:rPr>
        <w:t>in contact with the other phases) in two dedicated csv files (“Interfaces.csv” and “Phase volume fraction.csv”</w:t>
      </w:r>
      <w:r w:rsidR="009B5351">
        <w:rPr>
          <w:rFonts w:ascii="Arial" w:hAnsi="Arial" w:cs="Arial"/>
          <w:sz w:val="24"/>
          <w:szCs w:val="24"/>
        </w:rPr>
        <w:t xml:space="preserve">). </w:t>
      </w:r>
      <w:r w:rsidR="001B0A4C">
        <w:rPr>
          <w:rFonts w:ascii="Arial" w:hAnsi="Arial" w:cs="Arial"/>
          <w:sz w:val="24"/>
          <w:szCs w:val="24"/>
        </w:rPr>
        <w:t>The code also outputs the</w:t>
      </w:r>
      <w:r w:rsidR="009B5351">
        <w:rPr>
          <w:rFonts w:ascii="Arial" w:hAnsi="Arial" w:cs="Arial"/>
          <w:sz w:val="24"/>
          <w:szCs w:val="24"/>
        </w:rPr>
        <w:t xml:space="preserve"> calculated properties for each particle/agglomerate/pore identified for all the phases in your image</w:t>
      </w:r>
      <w:r w:rsidR="001B0A4C">
        <w:rPr>
          <w:rFonts w:ascii="Arial" w:hAnsi="Arial" w:cs="Arial"/>
          <w:sz w:val="24"/>
          <w:szCs w:val="24"/>
        </w:rPr>
        <w:t>,</w:t>
      </w:r>
      <w:r w:rsidR="009B5351">
        <w:rPr>
          <w:rFonts w:ascii="Arial" w:hAnsi="Arial" w:cs="Arial"/>
          <w:sz w:val="24"/>
          <w:szCs w:val="24"/>
        </w:rPr>
        <w:t xml:space="preserve"> both as </w:t>
      </w:r>
      <w:r w:rsidR="001B0A4C">
        <w:rPr>
          <w:rFonts w:ascii="Arial" w:hAnsi="Arial" w:cs="Arial"/>
          <w:sz w:val="24"/>
          <w:szCs w:val="24"/>
        </w:rPr>
        <w:t xml:space="preserve">an </w:t>
      </w:r>
      <w:r w:rsidR="009B5351">
        <w:rPr>
          <w:rFonts w:ascii="Arial" w:hAnsi="Arial" w:cs="Arial"/>
          <w:sz w:val="24"/>
          <w:szCs w:val="24"/>
        </w:rPr>
        <w:t xml:space="preserve">image (example in Figure 7) and </w:t>
      </w:r>
      <w:r w:rsidR="001B0A4C">
        <w:rPr>
          <w:rFonts w:ascii="Arial" w:hAnsi="Arial" w:cs="Arial"/>
          <w:sz w:val="24"/>
          <w:szCs w:val="24"/>
        </w:rPr>
        <w:t xml:space="preserve">a </w:t>
      </w:r>
      <w:r w:rsidR="009B5351">
        <w:rPr>
          <w:rFonts w:ascii="Arial" w:hAnsi="Arial" w:cs="Arial"/>
          <w:sz w:val="24"/>
          <w:szCs w:val="24"/>
        </w:rPr>
        <w:t>csv</w:t>
      </w:r>
      <w:r w:rsidR="001B0A4C">
        <w:rPr>
          <w:rFonts w:ascii="Arial" w:hAnsi="Arial" w:cs="Arial"/>
          <w:sz w:val="24"/>
          <w:szCs w:val="24"/>
        </w:rPr>
        <w:t xml:space="preserve"> file</w:t>
      </w:r>
      <w:r w:rsidR="009B5351">
        <w:rPr>
          <w:rFonts w:ascii="Arial" w:hAnsi="Arial" w:cs="Arial"/>
          <w:sz w:val="24"/>
          <w:szCs w:val="24"/>
        </w:rPr>
        <w:t xml:space="preserve">. </w:t>
      </w:r>
    </w:p>
    <w:p w14:paraId="7494CA20" w14:textId="23FA1396" w:rsidR="009B5351" w:rsidRDefault="009B5351" w:rsidP="009B5351">
      <w:pPr>
        <w:spacing w:line="312" w:lineRule="auto"/>
        <w:jc w:val="both"/>
        <w:rPr>
          <w:rFonts w:ascii="Arial" w:hAnsi="Arial" w:cs="Arial"/>
          <w:sz w:val="24"/>
          <w:szCs w:val="24"/>
        </w:rPr>
      </w:pPr>
      <w:r>
        <w:rPr>
          <w:rFonts w:ascii="Arial" w:hAnsi="Arial" w:cs="Arial"/>
          <w:sz w:val="24"/>
          <w:szCs w:val="24"/>
        </w:rPr>
        <w:t xml:space="preserve">In addition to the particle size and aspect ratio distributions, other </w:t>
      </w:r>
      <w:r>
        <w:rPr>
          <w:rFonts w:ascii="Arial" w:hAnsi="Arial" w:cs="Arial"/>
          <w:sz w:val="24"/>
          <w:szCs w:val="24"/>
        </w:rPr>
        <w:t xml:space="preserve">two results </w:t>
      </w:r>
      <w:r w:rsidR="001B0A4C">
        <w:rPr>
          <w:rFonts w:ascii="Arial" w:hAnsi="Arial" w:cs="Arial"/>
          <w:sz w:val="24"/>
          <w:szCs w:val="24"/>
        </w:rPr>
        <w:t xml:space="preserve">automatically </w:t>
      </w:r>
      <w:r>
        <w:rPr>
          <w:rFonts w:ascii="Arial" w:hAnsi="Arial" w:cs="Arial"/>
          <w:sz w:val="24"/>
          <w:szCs w:val="24"/>
        </w:rPr>
        <w:t xml:space="preserve">plotted </w:t>
      </w:r>
      <w:r>
        <w:rPr>
          <w:rFonts w:ascii="Arial" w:hAnsi="Arial" w:cs="Arial"/>
          <w:sz w:val="24"/>
          <w:szCs w:val="24"/>
        </w:rPr>
        <w:t xml:space="preserve">are the solidity and </w:t>
      </w:r>
      <w:proofErr w:type="spellStart"/>
      <w:r>
        <w:rPr>
          <w:rFonts w:ascii="Arial" w:hAnsi="Arial" w:cs="Arial"/>
          <w:sz w:val="24"/>
          <w:szCs w:val="24"/>
        </w:rPr>
        <w:t>Wadell</w:t>
      </w:r>
      <w:proofErr w:type="spellEnd"/>
      <w:r>
        <w:rPr>
          <w:rFonts w:ascii="Arial" w:hAnsi="Arial" w:cs="Arial"/>
          <w:sz w:val="24"/>
          <w:szCs w:val="24"/>
        </w:rPr>
        <w:t xml:space="preserve"> circularity</w:t>
      </w:r>
      <w:r>
        <w:rPr>
          <w:rFonts w:ascii="Arial" w:hAnsi="Arial" w:cs="Arial"/>
          <w:sz w:val="24"/>
          <w:szCs w:val="24"/>
        </w:rPr>
        <w:t xml:space="preserve"> (both reported as a function </w:t>
      </w:r>
      <w:r>
        <w:rPr>
          <w:rStyle w:val="ui-provider"/>
          <w:rFonts w:ascii="Arial" w:hAnsi="Arial" w:cs="Arial"/>
          <w:sz w:val="24"/>
          <w:szCs w:val="24"/>
        </w:rPr>
        <w:t xml:space="preserve">of the particle size </w:t>
      </w:r>
      <w:r>
        <w:rPr>
          <w:rStyle w:val="ui-provider"/>
          <w:rFonts w:ascii="Arial" w:hAnsi="Arial" w:cs="Arial"/>
          <w:sz w:val="24"/>
          <w:szCs w:val="24"/>
        </w:rPr>
        <w:t xml:space="preserve">- </w:t>
      </w:r>
      <w:r>
        <w:rPr>
          <w:rStyle w:val="ui-provider"/>
          <w:rFonts w:ascii="Arial" w:hAnsi="Arial" w:cs="Arial"/>
          <w:sz w:val="24"/>
          <w:szCs w:val="24"/>
        </w:rPr>
        <w:t>reported in the x</w:t>
      </w:r>
      <w:r w:rsidR="001B0A4C">
        <w:rPr>
          <w:rStyle w:val="ui-provider"/>
          <w:rFonts w:ascii="Arial" w:hAnsi="Arial" w:cs="Arial"/>
          <w:sz w:val="24"/>
          <w:szCs w:val="24"/>
        </w:rPr>
        <w:t>-</w:t>
      </w:r>
      <w:r>
        <w:rPr>
          <w:rStyle w:val="ui-provider"/>
          <w:rFonts w:ascii="Arial" w:hAnsi="Arial" w:cs="Arial"/>
          <w:sz w:val="24"/>
          <w:szCs w:val="24"/>
        </w:rPr>
        <w:t>axis as well as in the data point size</w:t>
      </w:r>
      <w:r>
        <w:rPr>
          <w:rStyle w:val="ui-provider"/>
          <w:rFonts w:ascii="Arial" w:hAnsi="Arial" w:cs="Arial"/>
          <w:sz w:val="24"/>
          <w:szCs w:val="24"/>
        </w:rPr>
        <w:t xml:space="preserve"> and color</w:t>
      </w:r>
      <w:r>
        <w:rPr>
          <w:rStyle w:val="ui-provider"/>
          <w:rFonts w:ascii="Arial" w:hAnsi="Arial" w:cs="Arial"/>
          <w:sz w:val="24"/>
          <w:szCs w:val="24"/>
        </w:rPr>
        <w:t xml:space="preserve"> – </w:t>
      </w:r>
      <w:r>
        <w:rPr>
          <w:rStyle w:val="ui-provider"/>
          <w:rFonts w:ascii="Arial" w:hAnsi="Arial" w:cs="Arial"/>
          <w:sz w:val="24"/>
          <w:szCs w:val="24"/>
        </w:rPr>
        <w:t xml:space="preserve">both </w:t>
      </w:r>
      <w:r w:rsidR="001B0A4C">
        <w:rPr>
          <w:rStyle w:val="ui-provider"/>
          <w:rFonts w:ascii="Arial" w:hAnsi="Arial" w:cs="Arial"/>
          <w:sz w:val="24"/>
          <w:szCs w:val="24"/>
        </w:rPr>
        <w:t xml:space="preserve">directly </w:t>
      </w:r>
      <w:r>
        <w:rPr>
          <w:rStyle w:val="ui-provider"/>
          <w:rFonts w:ascii="Arial" w:hAnsi="Arial" w:cs="Arial"/>
          <w:sz w:val="24"/>
          <w:szCs w:val="24"/>
        </w:rPr>
        <w:t>proportional to the particles’ effective radius</w:t>
      </w:r>
      <w:r>
        <w:rPr>
          <w:rStyle w:val="ui-provider"/>
          <w:rFonts w:ascii="Arial" w:hAnsi="Arial" w:cs="Arial"/>
          <w:sz w:val="24"/>
          <w:szCs w:val="24"/>
        </w:rPr>
        <w:t>)</w:t>
      </w:r>
      <w:r>
        <w:rPr>
          <w:rFonts w:ascii="Arial" w:hAnsi="Arial" w:cs="Arial"/>
          <w:sz w:val="24"/>
          <w:szCs w:val="24"/>
        </w:rPr>
        <w:t xml:space="preserve">. </w:t>
      </w:r>
    </w:p>
    <w:p w14:paraId="0B1B206B" w14:textId="01C1EABB" w:rsidR="009B5351" w:rsidRPr="00A87EC3" w:rsidRDefault="009B5351" w:rsidP="009B5351">
      <w:pPr>
        <w:pStyle w:val="NormalWeb"/>
        <w:jc w:val="both"/>
        <w:rPr>
          <w:rFonts w:ascii="Arial" w:eastAsiaTheme="minorHAnsi" w:hAnsi="Arial" w:cs="Arial"/>
        </w:rPr>
      </w:pPr>
      <w:r w:rsidRPr="00A87EC3">
        <w:rPr>
          <w:rFonts w:ascii="Arial" w:eastAsiaTheme="minorHAnsi" w:hAnsi="Arial" w:cs="Arial"/>
        </w:rPr>
        <w:t>Basically, the solidity tries to quantify how "regular" your particles are (how well their size fits with</w:t>
      </w:r>
      <w:r>
        <w:rPr>
          <w:rFonts w:ascii="Arial" w:eastAsiaTheme="minorHAnsi" w:hAnsi="Arial" w:cs="Arial"/>
        </w:rPr>
        <w:t>in</w:t>
      </w:r>
      <w:r w:rsidRPr="00A87EC3">
        <w:rPr>
          <w:rFonts w:ascii="Arial" w:eastAsiaTheme="minorHAnsi" w:hAnsi="Arial" w:cs="Arial"/>
        </w:rPr>
        <w:t xml:space="preserve"> a regular polygon of any number of sides</w:t>
      </w:r>
      <w:r>
        <w:rPr>
          <w:rFonts w:ascii="Arial" w:eastAsiaTheme="minorHAnsi" w:hAnsi="Arial" w:cs="Arial"/>
        </w:rPr>
        <w:t>. T</w:t>
      </w:r>
      <w:r w:rsidRPr="00A87EC3">
        <w:rPr>
          <w:rFonts w:ascii="Arial" w:eastAsiaTheme="minorHAnsi" w:hAnsi="Arial" w:cs="Arial"/>
        </w:rPr>
        <w:t xml:space="preserve">he </w:t>
      </w:r>
      <w:r>
        <w:rPr>
          <w:rFonts w:ascii="Arial" w:eastAsiaTheme="minorHAnsi" w:hAnsi="Arial" w:cs="Arial"/>
        </w:rPr>
        <w:t>value</w:t>
      </w:r>
      <w:r w:rsidRPr="00A87EC3">
        <w:rPr>
          <w:rFonts w:ascii="Arial" w:eastAsiaTheme="minorHAnsi" w:hAnsi="Arial" w:cs="Arial"/>
        </w:rPr>
        <w:t xml:space="preserve"> reported refer</w:t>
      </w:r>
      <w:r>
        <w:rPr>
          <w:rFonts w:ascii="Arial" w:eastAsiaTheme="minorHAnsi" w:hAnsi="Arial" w:cs="Arial"/>
        </w:rPr>
        <w:t>s</w:t>
      </w:r>
      <w:r w:rsidRPr="00A87EC3">
        <w:rPr>
          <w:rFonts w:ascii="Arial" w:eastAsiaTheme="minorHAnsi" w:hAnsi="Arial" w:cs="Arial"/>
        </w:rPr>
        <w:t xml:space="preserve"> to the calculation </w:t>
      </w:r>
      <w:r w:rsidR="001B0A4C">
        <w:rPr>
          <w:rFonts w:ascii="Arial" w:eastAsiaTheme="minorHAnsi" w:hAnsi="Arial" w:cs="Arial"/>
        </w:rPr>
        <w:t>corresponding to</w:t>
      </w:r>
      <w:r w:rsidRPr="00A87EC3">
        <w:rPr>
          <w:rFonts w:ascii="Arial" w:eastAsiaTheme="minorHAnsi" w:hAnsi="Arial" w:cs="Arial"/>
        </w:rPr>
        <w:t xml:space="preserve"> the regular polygon whose number of sizes fits the best</w:t>
      </w:r>
      <w:r>
        <w:rPr>
          <w:rFonts w:ascii="Arial" w:eastAsiaTheme="minorHAnsi" w:hAnsi="Arial" w:cs="Arial"/>
        </w:rPr>
        <w:t xml:space="preserve"> that given particle</w:t>
      </w:r>
      <w:r w:rsidRPr="00A87EC3">
        <w:rPr>
          <w:rFonts w:ascii="Arial" w:eastAsiaTheme="minorHAnsi" w:hAnsi="Arial" w:cs="Arial"/>
        </w:rPr>
        <w:t>).</w:t>
      </w:r>
    </w:p>
    <w:p w14:paraId="2AB766D7" w14:textId="6D944061" w:rsidR="009B5351" w:rsidRDefault="009B5351" w:rsidP="009B5351">
      <w:pPr>
        <w:pStyle w:val="NormalWeb"/>
        <w:jc w:val="both"/>
        <w:rPr>
          <w:rFonts w:ascii="Arial" w:eastAsiaTheme="minorHAnsi" w:hAnsi="Arial" w:cs="Arial"/>
        </w:rPr>
      </w:pPr>
      <w:r w:rsidRPr="00A87EC3">
        <w:rPr>
          <w:rFonts w:ascii="Arial" w:eastAsiaTheme="minorHAnsi" w:hAnsi="Arial" w:cs="Arial"/>
        </w:rPr>
        <w:t xml:space="preserve">The </w:t>
      </w:r>
      <w:proofErr w:type="spellStart"/>
      <w:r w:rsidRPr="00A87EC3">
        <w:rPr>
          <w:rFonts w:ascii="Arial" w:eastAsiaTheme="minorHAnsi" w:hAnsi="Arial" w:cs="Arial"/>
        </w:rPr>
        <w:t>Wadell</w:t>
      </w:r>
      <w:proofErr w:type="spellEnd"/>
      <w:r w:rsidRPr="00A87EC3">
        <w:rPr>
          <w:rFonts w:ascii="Arial" w:eastAsiaTheme="minorHAnsi" w:hAnsi="Arial" w:cs="Arial"/>
        </w:rPr>
        <w:t xml:space="preserve"> circularity is a quantification of the sphericity (and then regularity) of a particle. </w:t>
      </w:r>
    </w:p>
    <w:p w14:paraId="45D3F9FB" w14:textId="29C8DBF4" w:rsidR="008E3E86" w:rsidRPr="009B5351" w:rsidRDefault="001B0A4C" w:rsidP="009B5351">
      <w:pPr>
        <w:pStyle w:val="NormalWeb"/>
        <w:jc w:val="both"/>
        <w:rPr>
          <w:rFonts w:ascii="Arial" w:eastAsiaTheme="minorHAnsi" w:hAnsi="Arial" w:cs="Arial"/>
        </w:rPr>
      </w:pPr>
      <w:r>
        <w:rPr>
          <w:rFonts w:ascii="Arial" w:eastAsiaTheme="minorHAnsi" w:hAnsi="Arial" w:cs="Arial"/>
        </w:rPr>
        <w:t>Lastly</w:t>
      </w:r>
      <w:r w:rsidR="009B5351">
        <w:rPr>
          <w:rFonts w:ascii="Arial" w:eastAsiaTheme="minorHAnsi" w:hAnsi="Arial" w:cs="Arial"/>
        </w:rPr>
        <w:t xml:space="preserve">, you will also find a “Checks” folder, in which a series of images associated </w:t>
      </w:r>
      <w:r>
        <w:rPr>
          <w:rFonts w:ascii="Arial" w:eastAsiaTheme="minorHAnsi" w:hAnsi="Arial" w:cs="Arial"/>
        </w:rPr>
        <w:t>with</w:t>
      </w:r>
      <w:r w:rsidR="009B5351">
        <w:rPr>
          <w:rFonts w:ascii="Arial" w:eastAsiaTheme="minorHAnsi" w:hAnsi="Arial" w:cs="Arial"/>
        </w:rPr>
        <w:t xml:space="preserve"> the different steps of the image analysis (segmentation, particles</w:t>
      </w:r>
      <w:r>
        <w:rPr>
          <w:rFonts w:ascii="Arial" w:eastAsiaTheme="minorHAnsi" w:hAnsi="Arial" w:cs="Arial"/>
        </w:rPr>
        <w:t>’</w:t>
      </w:r>
      <w:r w:rsidR="009B5351">
        <w:rPr>
          <w:rFonts w:ascii="Arial" w:eastAsiaTheme="minorHAnsi" w:hAnsi="Arial" w:cs="Arial"/>
        </w:rPr>
        <w:t xml:space="preserve"> identification)</w:t>
      </w:r>
      <w:r>
        <w:rPr>
          <w:rFonts w:ascii="Arial" w:eastAsiaTheme="minorHAnsi" w:hAnsi="Arial" w:cs="Arial"/>
        </w:rPr>
        <w:t xml:space="preserve"> are reported. This</w:t>
      </w:r>
      <w:r w:rsidR="009B5351">
        <w:rPr>
          <w:rFonts w:ascii="Arial" w:eastAsiaTheme="minorHAnsi" w:hAnsi="Arial" w:cs="Arial"/>
        </w:rPr>
        <w:t xml:space="preserve"> can be useful for you during the </w:t>
      </w:r>
      <w:r>
        <w:rPr>
          <w:rFonts w:ascii="Arial" w:eastAsiaTheme="minorHAnsi" w:hAnsi="Arial" w:cs="Arial"/>
        </w:rPr>
        <w:t xml:space="preserve">code </w:t>
      </w:r>
      <w:r w:rsidR="009B5351">
        <w:rPr>
          <w:rFonts w:ascii="Arial" w:eastAsiaTheme="minorHAnsi" w:hAnsi="Arial" w:cs="Arial"/>
        </w:rPr>
        <w:t xml:space="preserve">parametrization (in particular for the watershed step). </w:t>
      </w:r>
    </w:p>
    <w:p w14:paraId="34F06D04" w14:textId="77777777" w:rsidR="004A5C2B" w:rsidRDefault="004A5C2B" w:rsidP="008E3E86">
      <w:pPr>
        <w:spacing w:line="312" w:lineRule="auto"/>
        <w:rPr>
          <w:rFonts w:ascii="Arial" w:hAnsi="Arial" w:cs="Arial"/>
          <w:sz w:val="24"/>
          <w:szCs w:val="24"/>
        </w:rPr>
      </w:pPr>
    </w:p>
    <w:p w14:paraId="75738787" w14:textId="0BD39DC4" w:rsidR="00D654D8" w:rsidRPr="00D654D8" w:rsidRDefault="00D654D8" w:rsidP="00D654D8">
      <w:pPr>
        <w:spacing w:line="312" w:lineRule="auto"/>
        <w:rPr>
          <w:rStyle w:val="ui-provider"/>
          <w:rFonts w:ascii="Arial" w:hAnsi="Arial" w:cs="Arial"/>
          <w:b/>
          <w:bCs/>
          <w:color w:val="FF0000"/>
          <w:sz w:val="24"/>
          <w:szCs w:val="24"/>
        </w:rPr>
      </w:pPr>
      <w:r>
        <w:rPr>
          <w:rFonts w:ascii="Arial" w:hAnsi="Arial" w:cs="Arial"/>
          <w:b/>
          <w:bCs/>
          <w:color w:val="FF0000"/>
          <w:sz w:val="24"/>
          <w:szCs w:val="24"/>
        </w:rPr>
        <w:t xml:space="preserve">Running the code </w:t>
      </w:r>
    </w:p>
    <w:p w14:paraId="03D446A4" w14:textId="77777777" w:rsidR="00177DB4" w:rsidRDefault="00177DB4" w:rsidP="00D654D8">
      <w:pPr>
        <w:spacing w:line="312" w:lineRule="auto"/>
        <w:ind w:firstLine="720"/>
        <w:jc w:val="both"/>
        <w:rPr>
          <w:rFonts w:ascii="Arial" w:hAnsi="Arial" w:cs="Arial"/>
          <w:sz w:val="24"/>
          <w:szCs w:val="24"/>
        </w:rPr>
      </w:pPr>
      <w:r>
        <w:rPr>
          <w:rFonts w:ascii="Arial" w:hAnsi="Arial" w:cs="Arial"/>
          <w:sz w:val="24"/>
          <w:szCs w:val="24"/>
        </w:rPr>
        <w:t>This code has functionalities that at the moment cannot be included in the executable, therefore it should be run directly the code – but don’t worry, it is really easy.</w:t>
      </w:r>
    </w:p>
    <w:p w14:paraId="4D7C61D6" w14:textId="6CA7FE50" w:rsidR="00D654D8" w:rsidRDefault="00D654D8" w:rsidP="00177DB4">
      <w:pPr>
        <w:spacing w:line="312" w:lineRule="auto"/>
        <w:jc w:val="both"/>
        <w:rPr>
          <w:rFonts w:ascii="Arial" w:hAnsi="Arial" w:cs="Arial"/>
          <w:sz w:val="24"/>
          <w:szCs w:val="24"/>
        </w:rPr>
      </w:pPr>
      <w:r>
        <w:rPr>
          <w:rFonts w:ascii="Arial" w:hAnsi="Arial" w:cs="Arial"/>
          <w:sz w:val="24"/>
          <w:szCs w:val="24"/>
        </w:rPr>
        <w:t xml:space="preserve"> I advise you to use the </w:t>
      </w:r>
      <w:proofErr w:type="spellStart"/>
      <w:r>
        <w:rPr>
          <w:rFonts w:ascii="Arial" w:hAnsi="Arial" w:cs="Arial"/>
          <w:sz w:val="24"/>
          <w:szCs w:val="24"/>
        </w:rPr>
        <w:t>Jupyter</w:t>
      </w:r>
      <w:proofErr w:type="spellEnd"/>
      <w:r>
        <w:rPr>
          <w:rFonts w:ascii="Arial" w:hAnsi="Arial" w:cs="Arial"/>
          <w:sz w:val="24"/>
          <w:szCs w:val="24"/>
        </w:rPr>
        <w:t xml:space="preserve"> Notebook version of the code, as this will allow you to re-launch (if needed) only some part of the code and not all of it (saving time) and because the </w:t>
      </w:r>
      <w:proofErr w:type="spellStart"/>
      <w:r>
        <w:rPr>
          <w:rFonts w:ascii="Arial" w:hAnsi="Arial" w:cs="Arial"/>
          <w:sz w:val="24"/>
          <w:szCs w:val="24"/>
        </w:rPr>
        <w:t>Jupyter</w:t>
      </w:r>
      <w:proofErr w:type="spellEnd"/>
      <w:r>
        <w:rPr>
          <w:rFonts w:ascii="Arial" w:hAnsi="Arial" w:cs="Arial"/>
          <w:sz w:val="24"/>
          <w:szCs w:val="24"/>
        </w:rPr>
        <w:t xml:space="preserve"> version of the code offers some interactive plotting to check the goodness of each processing step (cropping and alignment, light enhancement, segmentation).</w:t>
      </w:r>
    </w:p>
    <w:p w14:paraId="37C21C85" w14:textId="3460F894" w:rsidR="00D654D8" w:rsidRDefault="00D654D8" w:rsidP="00D654D8">
      <w:pPr>
        <w:spacing w:line="312" w:lineRule="auto"/>
        <w:jc w:val="both"/>
        <w:rPr>
          <w:rFonts w:ascii="Arial" w:hAnsi="Arial" w:cs="Arial"/>
          <w:sz w:val="24"/>
          <w:szCs w:val="24"/>
        </w:rPr>
      </w:pPr>
      <w:r>
        <w:rPr>
          <w:rFonts w:ascii="Arial" w:hAnsi="Arial" w:cs="Arial"/>
          <w:sz w:val="24"/>
          <w:szCs w:val="24"/>
        </w:rPr>
        <w:t xml:space="preserve">The easiest path for using </w:t>
      </w:r>
      <w:proofErr w:type="spellStart"/>
      <w:r>
        <w:rPr>
          <w:rFonts w:ascii="Arial" w:hAnsi="Arial" w:cs="Arial"/>
          <w:sz w:val="24"/>
          <w:szCs w:val="24"/>
        </w:rPr>
        <w:t>Jupyter</w:t>
      </w:r>
      <w:proofErr w:type="spellEnd"/>
      <w:r>
        <w:rPr>
          <w:rFonts w:ascii="Arial" w:hAnsi="Arial" w:cs="Arial"/>
          <w:sz w:val="24"/>
          <w:szCs w:val="24"/>
        </w:rPr>
        <w:t xml:space="preserve"> Notebook is probably installing Anaconda (containing </w:t>
      </w:r>
      <w:proofErr w:type="spellStart"/>
      <w:r>
        <w:rPr>
          <w:rFonts w:ascii="Arial" w:hAnsi="Arial" w:cs="Arial"/>
          <w:sz w:val="24"/>
          <w:szCs w:val="24"/>
        </w:rPr>
        <w:t>Jupyter</w:t>
      </w:r>
      <w:proofErr w:type="spellEnd"/>
      <w:r>
        <w:rPr>
          <w:rFonts w:ascii="Arial" w:hAnsi="Arial" w:cs="Arial"/>
          <w:sz w:val="24"/>
          <w:szCs w:val="24"/>
        </w:rPr>
        <w:t xml:space="preserve"> Notebook, among other things):</w:t>
      </w:r>
    </w:p>
    <w:p w14:paraId="2CCCE2A0" w14:textId="77777777" w:rsidR="00D654D8" w:rsidRDefault="00D654D8" w:rsidP="00D654D8">
      <w:pPr>
        <w:spacing w:line="312" w:lineRule="auto"/>
        <w:jc w:val="both"/>
        <w:rPr>
          <w:rFonts w:ascii="Arial" w:hAnsi="Arial" w:cs="Arial"/>
          <w:sz w:val="24"/>
          <w:szCs w:val="24"/>
        </w:rPr>
      </w:pPr>
      <w:r w:rsidRPr="007150FD">
        <w:rPr>
          <w:rFonts w:ascii="Arial" w:hAnsi="Arial" w:cs="Arial"/>
          <w:sz w:val="24"/>
          <w:szCs w:val="24"/>
        </w:rPr>
        <w:lastRenderedPageBreak/>
        <w:t>https://www.anaconda.com/products/distribution</w:t>
      </w:r>
    </w:p>
    <w:p w14:paraId="4B1ED277" w14:textId="77777777" w:rsidR="00D654D8" w:rsidRDefault="00D654D8" w:rsidP="00D654D8">
      <w:pPr>
        <w:spacing w:line="312" w:lineRule="auto"/>
        <w:jc w:val="both"/>
        <w:rPr>
          <w:rFonts w:ascii="Arial" w:hAnsi="Arial" w:cs="Arial"/>
          <w:sz w:val="24"/>
          <w:szCs w:val="24"/>
        </w:rPr>
      </w:pPr>
    </w:p>
    <w:p w14:paraId="787CFDDD" w14:textId="77777777" w:rsidR="00D654D8" w:rsidRDefault="00D654D8" w:rsidP="00D654D8">
      <w:pPr>
        <w:spacing w:line="312" w:lineRule="auto"/>
        <w:jc w:val="both"/>
        <w:rPr>
          <w:rFonts w:ascii="Arial" w:hAnsi="Arial" w:cs="Arial"/>
          <w:sz w:val="24"/>
          <w:szCs w:val="24"/>
        </w:rPr>
      </w:pPr>
      <w:r>
        <w:rPr>
          <w:rFonts w:ascii="Arial" w:hAnsi="Arial" w:cs="Arial"/>
          <w:sz w:val="24"/>
          <w:szCs w:val="24"/>
        </w:rPr>
        <w:t xml:space="preserve">After that, you can launch the Anaconda Navigator (just search it after the installation) and from there you can run </w:t>
      </w:r>
      <w:proofErr w:type="spellStart"/>
      <w:r>
        <w:rPr>
          <w:rFonts w:ascii="Arial" w:hAnsi="Arial" w:cs="Arial"/>
          <w:sz w:val="24"/>
          <w:szCs w:val="24"/>
        </w:rPr>
        <w:t>Jupyter</w:t>
      </w:r>
      <w:proofErr w:type="spellEnd"/>
      <w:r>
        <w:rPr>
          <w:rFonts w:ascii="Arial" w:hAnsi="Arial" w:cs="Arial"/>
          <w:sz w:val="24"/>
          <w:szCs w:val="24"/>
        </w:rPr>
        <w:t xml:space="preserve"> Notebook.</w:t>
      </w:r>
    </w:p>
    <w:p w14:paraId="6E23F0EE" w14:textId="77777777" w:rsidR="00D654D8" w:rsidRDefault="00D654D8" w:rsidP="00D654D8">
      <w:pPr>
        <w:spacing w:line="312" w:lineRule="auto"/>
        <w:jc w:val="both"/>
        <w:rPr>
          <w:rFonts w:ascii="Arial" w:hAnsi="Arial" w:cs="Arial"/>
          <w:sz w:val="24"/>
          <w:szCs w:val="24"/>
        </w:rPr>
      </w:pPr>
      <w:r>
        <w:rPr>
          <w:rFonts w:ascii="Arial" w:hAnsi="Arial" w:cs="Arial"/>
          <w:sz w:val="24"/>
          <w:szCs w:val="24"/>
        </w:rPr>
        <w:t xml:space="preserve">The libraries to be installed are the ones reported in the very top of the code (“import </w:t>
      </w:r>
      <w:proofErr w:type="spellStart"/>
      <w:r>
        <w:rPr>
          <w:rFonts w:ascii="Arial" w:hAnsi="Arial" w:cs="Arial"/>
          <w:sz w:val="24"/>
          <w:szCs w:val="24"/>
        </w:rPr>
        <w:t>Xxx</w:t>
      </w:r>
      <w:proofErr w:type="spellEnd"/>
      <w:r>
        <w:rPr>
          <w:rFonts w:ascii="Arial" w:hAnsi="Arial" w:cs="Arial"/>
          <w:sz w:val="24"/>
          <w:szCs w:val="24"/>
        </w:rPr>
        <w:t xml:space="preserve">” or “from </w:t>
      </w:r>
      <w:proofErr w:type="spellStart"/>
      <w:r>
        <w:rPr>
          <w:rFonts w:ascii="Arial" w:hAnsi="Arial" w:cs="Arial"/>
          <w:sz w:val="24"/>
          <w:szCs w:val="24"/>
        </w:rPr>
        <w:t>Xxx</w:t>
      </w:r>
      <w:proofErr w:type="spellEnd"/>
      <w:r>
        <w:rPr>
          <w:rFonts w:ascii="Arial" w:hAnsi="Arial" w:cs="Arial"/>
          <w:sz w:val="24"/>
          <w:szCs w:val="24"/>
        </w:rPr>
        <w:t>”). It is very easy to install them (you can also google, library by library, how to install them, but typically it works for all in the same way):</w:t>
      </w:r>
    </w:p>
    <w:p w14:paraId="73DEDF28" w14:textId="77777777" w:rsidR="00D654D8" w:rsidRDefault="001B0A4C" w:rsidP="00D654D8">
      <w:pPr>
        <w:spacing w:line="312" w:lineRule="auto"/>
        <w:jc w:val="both"/>
        <w:rPr>
          <w:rFonts w:ascii="Arial" w:hAnsi="Arial" w:cs="Arial"/>
          <w:sz w:val="24"/>
          <w:szCs w:val="24"/>
        </w:rPr>
      </w:pPr>
      <w:hyperlink r:id="rId13" w:history="1">
        <w:r w:rsidR="00D654D8" w:rsidRPr="002B7AD7">
          <w:rPr>
            <w:rStyle w:val="Hyperlink"/>
            <w:rFonts w:ascii="Arial" w:hAnsi="Arial" w:cs="Arial"/>
            <w:sz w:val="24"/>
            <w:szCs w:val="24"/>
          </w:rPr>
          <w:t>https://youtu.be/Yr_ihLKq_yY</w:t>
        </w:r>
      </w:hyperlink>
    </w:p>
    <w:p w14:paraId="4823F5BF" w14:textId="77777777" w:rsidR="00D654D8" w:rsidRDefault="00D654D8" w:rsidP="00D654D8">
      <w:pPr>
        <w:spacing w:line="312" w:lineRule="auto"/>
        <w:jc w:val="both"/>
        <w:rPr>
          <w:rFonts w:ascii="Arial" w:hAnsi="Arial" w:cs="Arial"/>
          <w:sz w:val="24"/>
          <w:szCs w:val="24"/>
        </w:rPr>
      </w:pPr>
    </w:p>
    <w:p w14:paraId="26976FBD" w14:textId="77777777" w:rsidR="00D654D8" w:rsidRDefault="00D654D8" w:rsidP="00D654D8">
      <w:pPr>
        <w:spacing w:line="312" w:lineRule="auto"/>
        <w:jc w:val="both"/>
        <w:rPr>
          <w:rFonts w:ascii="Arial" w:hAnsi="Arial" w:cs="Arial"/>
          <w:sz w:val="24"/>
          <w:szCs w:val="24"/>
        </w:rPr>
      </w:pPr>
      <w:r>
        <w:rPr>
          <w:rFonts w:ascii="Arial" w:hAnsi="Arial" w:cs="Arial"/>
          <w:sz w:val="24"/>
          <w:szCs w:val="24"/>
        </w:rPr>
        <w:t>If you want to understand a bit better and learn more about Python (that can really be handy, so I definitely advise it!), you can look at the following videos series:</w:t>
      </w:r>
    </w:p>
    <w:p w14:paraId="1CBE5981" w14:textId="53D7F0F2" w:rsidR="00D654D8" w:rsidRDefault="001B0A4C" w:rsidP="00D654D8">
      <w:pPr>
        <w:spacing w:line="312" w:lineRule="auto"/>
        <w:ind w:firstLine="720"/>
        <w:jc w:val="both"/>
        <w:rPr>
          <w:rFonts w:ascii="Arial" w:hAnsi="Arial" w:cs="Arial"/>
          <w:sz w:val="24"/>
          <w:szCs w:val="24"/>
        </w:rPr>
      </w:pPr>
      <w:hyperlink r:id="rId14" w:history="1">
        <w:r w:rsidR="00D654D8" w:rsidRPr="00B016D6">
          <w:rPr>
            <w:rStyle w:val="Hyperlink"/>
            <w:rFonts w:ascii="Arial" w:hAnsi="Arial" w:cs="Arial"/>
            <w:sz w:val="24"/>
            <w:szCs w:val="24"/>
          </w:rPr>
          <w:t>https://youtu.be/7uE6hypji0o</w:t>
        </w:r>
      </w:hyperlink>
    </w:p>
    <w:p w14:paraId="5EB55CAB" w14:textId="0DDF3A6D" w:rsidR="00D654D8" w:rsidRDefault="00D654D8" w:rsidP="00D654D8">
      <w:pPr>
        <w:spacing w:line="312" w:lineRule="auto"/>
        <w:ind w:firstLine="720"/>
        <w:jc w:val="both"/>
        <w:rPr>
          <w:rStyle w:val="ui-provider"/>
          <w:rFonts w:ascii="Arial" w:hAnsi="Arial" w:cs="Arial"/>
          <w:sz w:val="24"/>
          <w:szCs w:val="24"/>
        </w:rPr>
      </w:pPr>
    </w:p>
    <w:p w14:paraId="47D12C15" w14:textId="77777777" w:rsidR="00D654D8" w:rsidRDefault="00D654D8" w:rsidP="00D654D8">
      <w:pPr>
        <w:spacing w:line="312" w:lineRule="auto"/>
        <w:ind w:firstLine="720"/>
        <w:jc w:val="both"/>
        <w:rPr>
          <w:rStyle w:val="ui-provider"/>
          <w:rFonts w:ascii="Arial" w:hAnsi="Arial" w:cs="Arial"/>
          <w:sz w:val="24"/>
          <w:szCs w:val="24"/>
        </w:rPr>
      </w:pPr>
    </w:p>
    <w:p w14:paraId="116A47BB" w14:textId="77777777" w:rsidR="004F0130" w:rsidRPr="00D43A26" w:rsidRDefault="004F0130" w:rsidP="004F0130">
      <w:pPr>
        <w:spacing w:line="312" w:lineRule="auto"/>
        <w:rPr>
          <w:rFonts w:ascii="Arial" w:hAnsi="Arial" w:cs="Arial"/>
          <w:b/>
          <w:bCs/>
          <w:color w:val="FF0000"/>
          <w:sz w:val="24"/>
          <w:szCs w:val="24"/>
        </w:rPr>
      </w:pPr>
      <w:r w:rsidRPr="00D43A26">
        <w:rPr>
          <w:rFonts w:ascii="Arial" w:hAnsi="Arial" w:cs="Arial"/>
          <w:b/>
          <w:bCs/>
          <w:color w:val="FF0000"/>
          <w:sz w:val="24"/>
          <w:szCs w:val="24"/>
        </w:rPr>
        <w:t>Contact for problems/doubts</w:t>
      </w:r>
    </w:p>
    <w:p w14:paraId="354E883B" w14:textId="77777777" w:rsidR="004F0130" w:rsidRPr="00D43A26" w:rsidRDefault="004F0130" w:rsidP="004F0130">
      <w:pPr>
        <w:spacing w:line="312" w:lineRule="auto"/>
        <w:ind w:firstLine="720"/>
        <w:jc w:val="both"/>
        <w:rPr>
          <w:rFonts w:ascii="Arial" w:hAnsi="Arial" w:cs="Arial"/>
          <w:sz w:val="24"/>
          <w:szCs w:val="24"/>
        </w:rPr>
      </w:pPr>
      <w:r w:rsidRPr="00D43A26">
        <w:rPr>
          <w:rFonts w:ascii="Arial" w:hAnsi="Arial" w:cs="Arial"/>
          <w:sz w:val="24"/>
          <w:szCs w:val="24"/>
        </w:rPr>
        <w:t>If y</w:t>
      </w:r>
      <w:r>
        <w:rPr>
          <w:rFonts w:ascii="Arial" w:hAnsi="Arial" w:cs="Arial"/>
          <w:sz w:val="24"/>
          <w:szCs w:val="24"/>
        </w:rPr>
        <w:t>ou have any problem using the code, feel free to contact me on my personal email: teo.lombardo3@gmail.com</w:t>
      </w:r>
    </w:p>
    <w:p w14:paraId="1700B69C" w14:textId="77777777" w:rsidR="004F0130" w:rsidRPr="00A87EC3" w:rsidRDefault="004F0130" w:rsidP="00B84500">
      <w:pPr>
        <w:spacing w:line="312" w:lineRule="auto"/>
        <w:jc w:val="both"/>
        <w:rPr>
          <w:rFonts w:ascii="Arial" w:hAnsi="Arial" w:cs="Arial"/>
          <w:sz w:val="28"/>
          <w:szCs w:val="28"/>
        </w:rPr>
      </w:pPr>
    </w:p>
    <w:sectPr w:rsidR="004F0130" w:rsidRPr="00A87EC3">
      <w:pgSz w:w="12240" w:h="15840"/>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11117"/>
    <w:multiLevelType w:val="hybridMultilevel"/>
    <w:tmpl w:val="9AFC5F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0C1711B"/>
    <w:multiLevelType w:val="hybridMultilevel"/>
    <w:tmpl w:val="EFD679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03C9"/>
    <w:rsid w:val="00056645"/>
    <w:rsid w:val="00067CD9"/>
    <w:rsid w:val="00102ABF"/>
    <w:rsid w:val="00115A04"/>
    <w:rsid w:val="001342B9"/>
    <w:rsid w:val="00137EF0"/>
    <w:rsid w:val="001602ED"/>
    <w:rsid w:val="00177DB4"/>
    <w:rsid w:val="00191E0B"/>
    <w:rsid w:val="001A5C24"/>
    <w:rsid w:val="001B0A4C"/>
    <w:rsid w:val="001D24A4"/>
    <w:rsid w:val="001E6A85"/>
    <w:rsid w:val="002E6E16"/>
    <w:rsid w:val="00306C5F"/>
    <w:rsid w:val="00387C24"/>
    <w:rsid w:val="003972C6"/>
    <w:rsid w:val="003D0C5F"/>
    <w:rsid w:val="003E5D1A"/>
    <w:rsid w:val="003F209D"/>
    <w:rsid w:val="00433450"/>
    <w:rsid w:val="004A38D0"/>
    <w:rsid w:val="004A5C2B"/>
    <w:rsid w:val="004F0130"/>
    <w:rsid w:val="005666BC"/>
    <w:rsid w:val="00586DC4"/>
    <w:rsid w:val="00587180"/>
    <w:rsid w:val="005E22DD"/>
    <w:rsid w:val="005E2F90"/>
    <w:rsid w:val="00605869"/>
    <w:rsid w:val="00605D3D"/>
    <w:rsid w:val="0061193F"/>
    <w:rsid w:val="0067537E"/>
    <w:rsid w:val="006866C6"/>
    <w:rsid w:val="006C1388"/>
    <w:rsid w:val="006E03C9"/>
    <w:rsid w:val="006F75A4"/>
    <w:rsid w:val="007150FD"/>
    <w:rsid w:val="00730701"/>
    <w:rsid w:val="00737909"/>
    <w:rsid w:val="00745ED1"/>
    <w:rsid w:val="00751C87"/>
    <w:rsid w:val="00764FE3"/>
    <w:rsid w:val="007D48D9"/>
    <w:rsid w:val="00823B9C"/>
    <w:rsid w:val="008A35B4"/>
    <w:rsid w:val="008E3E86"/>
    <w:rsid w:val="009054F8"/>
    <w:rsid w:val="00933B47"/>
    <w:rsid w:val="009A48EB"/>
    <w:rsid w:val="009B5351"/>
    <w:rsid w:val="00A35E0E"/>
    <w:rsid w:val="00A40ADE"/>
    <w:rsid w:val="00A85FC7"/>
    <w:rsid w:val="00A87EC3"/>
    <w:rsid w:val="00A959C3"/>
    <w:rsid w:val="00AB32E9"/>
    <w:rsid w:val="00AD3BC7"/>
    <w:rsid w:val="00AD601D"/>
    <w:rsid w:val="00AF031C"/>
    <w:rsid w:val="00B36CEA"/>
    <w:rsid w:val="00B84500"/>
    <w:rsid w:val="00C076D7"/>
    <w:rsid w:val="00C354B4"/>
    <w:rsid w:val="00D156A2"/>
    <w:rsid w:val="00D654D8"/>
    <w:rsid w:val="00D676B5"/>
    <w:rsid w:val="00D744D5"/>
    <w:rsid w:val="00D80A53"/>
    <w:rsid w:val="00D9348F"/>
    <w:rsid w:val="00E41512"/>
    <w:rsid w:val="00E60FA0"/>
    <w:rsid w:val="00E82C85"/>
    <w:rsid w:val="00EF55AB"/>
    <w:rsid w:val="00F563E1"/>
    <w:rsid w:val="00FA71E1"/>
    <w:rsid w:val="00FB14AC"/>
    <w:rsid w:val="00FC2E0D"/>
    <w:rsid w:val="00FE3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8B240"/>
  <w15:chartTrackingRefBased/>
  <w15:docId w15:val="{4067049E-692E-42A6-AC97-133188A5A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3450"/>
    <w:pPr>
      <w:ind w:left="720"/>
      <w:contextualSpacing/>
    </w:pPr>
  </w:style>
  <w:style w:type="character" w:styleId="Hyperlink">
    <w:name w:val="Hyperlink"/>
    <w:basedOn w:val="DefaultParagraphFont"/>
    <w:uiPriority w:val="99"/>
    <w:unhideWhenUsed/>
    <w:rsid w:val="00764FE3"/>
    <w:rPr>
      <w:color w:val="0563C1" w:themeColor="hyperlink"/>
      <w:u w:val="single"/>
    </w:rPr>
  </w:style>
  <w:style w:type="character" w:styleId="UnresolvedMention">
    <w:name w:val="Unresolved Mention"/>
    <w:basedOn w:val="DefaultParagraphFont"/>
    <w:uiPriority w:val="99"/>
    <w:semiHidden/>
    <w:unhideWhenUsed/>
    <w:rsid w:val="00764FE3"/>
    <w:rPr>
      <w:color w:val="605E5C"/>
      <w:shd w:val="clear" w:color="auto" w:fill="E1DFDD"/>
    </w:rPr>
  </w:style>
  <w:style w:type="character" w:customStyle="1" w:styleId="ui-provider">
    <w:name w:val="ui-provider"/>
    <w:basedOn w:val="DefaultParagraphFont"/>
    <w:rsid w:val="00A87EC3"/>
  </w:style>
  <w:style w:type="paragraph" w:styleId="NormalWeb">
    <w:name w:val="Normal (Web)"/>
    <w:basedOn w:val="Normal"/>
    <w:uiPriority w:val="99"/>
    <w:unhideWhenUsed/>
    <w:rsid w:val="00A87E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161">
      <w:bodyDiv w:val="1"/>
      <w:marLeft w:val="0"/>
      <w:marRight w:val="0"/>
      <w:marTop w:val="0"/>
      <w:marBottom w:val="0"/>
      <w:divBdr>
        <w:top w:val="none" w:sz="0" w:space="0" w:color="auto"/>
        <w:left w:val="none" w:sz="0" w:space="0" w:color="auto"/>
        <w:bottom w:val="none" w:sz="0" w:space="0" w:color="auto"/>
        <w:right w:val="none" w:sz="0" w:space="0" w:color="auto"/>
      </w:divBdr>
    </w:div>
    <w:div w:id="990061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youtu.be/Yr_ihLKq_yY" TargetMode="External"/><Relationship Id="rId18" Type="http://schemas.openxmlformats.org/officeDocument/2006/relationships/customXml" Target="../customXml/item2.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customXml" Target="../customXml/item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hyperlink" Target="https://youtu.be/M1mJsJ5M4iE" TargetMode="External"/><Relationship Id="rId1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youtu.be/7uE6hypji0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91D92F486FDC47B3EF9123D3BAEFB9" ma:contentTypeVersion="10" ma:contentTypeDescription="Create a new document." ma:contentTypeScope="" ma:versionID="8366c5b70aef33deab1408cf1e532a9a">
  <xsd:schema xmlns:xsd="http://www.w3.org/2001/XMLSchema" xmlns:xs="http://www.w3.org/2001/XMLSchema" xmlns:p="http://schemas.microsoft.com/office/2006/metadata/properties" xmlns:ns2="33d5f7fa-9e83-4bc4-a19a-5256d0f00943" xmlns:ns3="d7792865-cc65-4be1-9bf5-a00b3f24943d" targetNamespace="http://schemas.microsoft.com/office/2006/metadata/properties" ma:root="true" ma:fieldsID="6da67d9d12e858355ae5a73c3365e98c" ns2:_="" ns3:_="">
    <xsd:import namespace="33d5f7fa-9e83-4bc4-a19a-5256d0f00943"/>
    <xsd:import namespace="d7792865-cc65-4be1-9bf5-a00b3f24943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d5f7fa-9e83-4bc4-a19a-5256d0f009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7792865-cc65-4be1-9bf5-a00b3f24943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AD58B27-EFA6-4FBA-BA2D-5C26B425598A}"/>
</file>

<file path=customXml/itemProps2.xml><?xml version="1.0" encoding="utf-8"?>
<ds:datastoreItem xmlns:ds="http://schemas.openxmlformats.org/officeDocument/2006/customXml" ds:itemID="{3DDB5D77-A3A9-48B1-BE93-511A02375279}"/>
</file>

<file path=customXml/itemProps3.xml><?xml version="1.0" encoding="utf-8"?>
<ds:datastoreItem xmlns:ds="http://schemas.openxmlformats.org/officeDocument/2006/customXml" ds:itemID="{E6799451-E8BF-4386-9285-207EAD8E523B}"/>
</file>

<file path=docProps/app.xml><?xml version="1.0" encoding="utf-8"?>
<Properties xmlns="http://schemas.openxmlformats.org/officeDocument/2006/extended-properties" xmlns:vt="http://schemas.openxmlformats.org/officeDocument/2006/docPropsVTypes">
  <Template>Normal.dotm</Template>
  <TotalTime>980</TotalTime>
  <Pages>9</Pages>
  <Words>1687</Words>
  <Characters>9621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 Lombardo</dc:creator>
  <cp:keywords/>
  <dc:description/>
  <cp:lastModifiedBy>Teo Lombardo</cp:lastModifiedBy>
  <cp:revision>46</cp:revision>
  <cp:lastPrinted>2022-09-13T11:27:00Z</cp:lastPrinted>
  <dcterms:created xsi:type="dcterms:W3CDTF">2022-09-12T14:59:00Z</dcterms:created>
  <dcterms:modified xsi:type="dcterms:W3CDTF">2023-02-06T17:31:00Z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0x010100AC91D92F486FDC47B3EF9123D3BAEFB9</vt:lpwstr>
  </property>
</Properties>
</file>